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3CDBC0C" wp14:editId="06B3DD72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Pr="008E2A00" w:rsidRDefault="00F862D6" w:rsidP="0077673A"/>
        </w:tc>
        <w:tc>
          <w:tcPr>
            <w:tcW w:w="2552" w:type="dxa"/>
          </w:tcPr>
          <w:p w:rsidR="00F862D6" w:rsidRPr="008E2A00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8E2A00" w:rsidRDefault="00F862D6" w:rsidP="0077673A">
            <w:r w:rsidRPr="008E2A00">
              <w:t>Naše zn.</w:t>
            </w:r>
          </w:p>
        </w:tc>
        <w:tc>
          <w:tcPr>
            <w:tcW w:w="2552" w:type="dxa"/>
          </w:tcPr>
          <w:p w:rsidR="00F862D6" w:rsidRPr="008E2A00" w:rsidRDefault="00B3179C" w:rsidP="00081A76">
            <w:r>
              <w:rPr>
                <w:rFonts w:ascii="Helvetica" w:hAnsi="Helvetica"/>
              </w:rPr>
              <w:t>494</w:t>
            </w:r>
            <w:r w:rsidR="00893F7C" w:rsidRPr="008E2A00">
              <w:rPr>
                <w:rFonts w:ascii="Helvetica" w:hAnsi="Helvetica"/>
              </w:rPr>
              <w:t>/20</w:t>
            </w:r>
            <w:r w:rsidR="00081A76" w:rsidRPr="008E2A00">
              <w:rPr>
                <w:rFonts w:ascii="Helvetica" w:hAnsi="Helvetica"/>
              </w:rPr>
              <w:t>20</w:t>
            </w:r>
            <w:r w:rsidR="00893F7C" w:rsidRPr="008E2A00">
              <w:rPr>
                <w:rFonts w:ascii="Helvetica" w:hAnsi="Helvetica"/>
              </w:rPr>
              <w:t>-SŽDC-SSV-Ú3/KLI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8E2A00" w:rsidRDefault="00F862D6" w:rsidP="0077673A">
            <w:r w:rsidRPr="008E2A00">
              <w:t>Listů/příloh</w:t>
            </w:r>
          </w:p>
        </w:tc>
        <w:tc>
          <w:tcPr>
            <w:tcW w:w="2552" w:type="dxa"/>
          </w:tcPr>
          <w:p w:rsidR="00F862D6" w:rsidRPr="008E2A00" w:rsidRDefault="00962A9E" w:rsidP="00CC1E2B">
            <w:r>
              <w:t>4</w:t>
            </w:r>
            <w:r w:rsidR="00893F7C" w:rsidRPr="008E2A00">
              <w:t>/1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AF6A8C" w:rsidP="00FE3455">
            <w:r>
              <w:t>JUDr. Jaroslav Klimeš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AF6A8C" w:rsidTr="00F862D6">
        <w:tc>
          <w:tcPr>
            <w:tcW w:w="1020" w:type="dxa"/>
          </w:tcPr>
          <w:p w:rsidR="00AF6A8C" w:rsidRPr="00BB6E40" w:rsidRDefault="00AF6A8C" w:rsidP="00482191">
            <w:r w:rsidRPr="00BB6E40">
              <w:t>Mobil</w:t>
            </w:r>
          </w:p>
        </w:tc>
        <w:tc>
          <w:tcPr>
            <w:tcW w:w="2552" w:type="dxa"/>
          </w:tcPr>
          <w:p w:rsidR="00AF6A8C" w:rsidRPr="00BB6E40" w:rsidRDefault="00AF6A8C" w:rsidP="00482191">
            <w:r w:rsidRPr="00BB6E40">
              <w:t>722 819 305</w:t>
            </w:r>
          </w:p>
        </w:tc>
        <w:tc>
          <w:tcPr>
            <w:tcW w:w="823" w:type="dxa"/>
          </w:tcPr>
          <w:p w:rsidR="00AF6A8C" w:rsidRDefault="00AF6A8C" w:rsidP="009A7568"/>
        </w:tc>
        <w:tc>
          <w:tcPr>
            <w:tcW w:w="3685" w:type="dxa"/>
            <w:vMerge/>
          </w:tcPr>
          <w:p w:rsidR="00AF6A8C" w:rsidRDefault="00AF6A8C" w:rsidP="009A7568"/>
        </w:tc>
      </w:tr>
      <w:tr w:rsidR="00AF6A8C" w:rsidTr="00F862D6">
        <w:tc>
          <w:tcPr>
            <w:tcW w:w="1020" w:type="dxa"/>
          </w:tcPr>
          <w:p w:rsidR="00AF6A8C" w:rsidRPr="00BB6E40" w:rsidRDefault="00AF6A8C" w:rsidP="00482191">
            <w:r w:rsidRPr="00BB6E40">
              <w:t>E-mail</w:t>
            </w:r>
          </w:p>
        </w:tc>
        <w:tc>
          <w:tcPr>
            <w:tcW w:w="2552" w:type="dxa"/>
          </w:tcPr>
          <w:p w:rsidR="00AF6A8C" w:rsidRDefault="00AF6A8C" w:rsidP="00482191">
            <w:r w:rsidRPr="00BB6E40">
              <w:t>KlimesJa@szdc.cz</w:t>
            </w:r>
          </w:p>
        </w:tc>
        <w:tc>
          <w:tcPr>
            <w:tcW w:w="823" w:type="dxa"/>
          </w:tcPr>
          <w:p w:rsidR="00AF6A8C" w:rsidRDefault="00AF6A8C" w:rsidP="009A7568"/>
        </w:tc>
        <w:tc>
          <w:tcPr>
            <w:tcW w:w="3685" w:type="dxa"/>
            <w:vMerge/>
          </w:tcPr>
          <w:p w:rsidR="00AF6A8C" w:rsidRDefault="00AF6A8C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626BE">
              <w:rPr>
                <w:noProof/>
              </w:rPr>
              <w:t>15. ledna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AF6A8C" w:rsidRPr="00AF6A8C">
        <w:rPr>
          <w:rFonts w:eastAsia="Calibri" w:cs="Times New Roman"/>
          <w:b/>
          <w:lang w:eastAsia="cs-CZ"/>
        </w:rPr>
        <w:t>Dětmarovice – Petrovice u K. – státní hranice PR, BC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C57BB">
        <w:rPr>
          <w:rFonts w:eastAsia="Calibri" w:cs="Times New Roman"/>
          <w:lang w:eastAsia="cs-CZ"/>
        </w:rPr>
        <w:t xml:space="preserve">Vysvětlení/ změna/ doplnění </w:t>
      </w:r>
      <w:r w:rsidRPr="00CA75CF">
        <w:rPr>
          <w:rFonts w:eastAsia="Calibri" w:cs="Times New Roman"/>
          <w:lang w:eastAsia="cs-CZ"/>
        </w:rPr>
        <w:t xml:space="preserve">zadávací </w:t>
      </w:r>
      <w:r w:rsidRPr="00893F7C">
        <w:rPr>
          <w:rFonts w:eastAsia="Calibri" w:cs="Times New Roman"/>
          <w:lang w:eastAsia="cs-CZ"/>
        </w:rPr>
        <w:t xml:space="preserve">dokumentace č. </w:t>
      </w:r>
      <w:r w:rsidR="00DF5465">
        <w:rPr>
          <w:rFonts w:eastAsia="Times New Roman" w:cs="Times New Roman"/>
          <w:lang w:eastAsia="cs-CZ"/>
        </w:rPr>
        <w:t>10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56200E" w:rsidRPr="00DF5465" w:rsidRDefault="0056200E" w:rsidP="0056200E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ascii="Verdana" w:hAnsi="Verdana"/>
          <w:i/>
          <w:iCs/>
        </w:rPr>
        <w:t xml:space="preserve">Účinností zákona č. 367/2019 Sb., tj. od 1. 1. 2020 došlo ke změně názvu státní organizace, dřívější název Správa železniční dopravní cesty, byl od uvedeného data nahrazen názvem novým Správa železnic. K uvedené změně došlo ex lege a zápis nového názvu do obchodního rejstříku nemá konstitutivní charakter, změna nemá vliv na právní postavení, práva a </w:t>
      </w:r>
      <w:bookmarkStart w:id="1" w:name="_GoBack"/>
      <w:r w:rsidRPr="00DF5465">
        <w:rPr>
          <w:rFonts w:ascii="Verdana" w:hAnsi="Verdana"/>
          <w:i/>
          <w:iCs/>
        </w:rPr>
        <w:t>povinnosti, či jiné okolnosti státní organizace, totožnost subjektu, státní organizace zůstává zachována.</w:t>
      </w:r>
    </w:p>
    <w:p w:rsidR="005B5D85" w:rsidRPr="00DF5465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>Dotaz č. 295:</w:t>
      </w:r>
    </w:p>
    <w:p w:rsidR="00D626BE" w:rsidRPr="00D626BE" w:rsidRDefault="00D626BE" w:rsidP="00D626BE">
      <w:pPr>
        <w:spacing w:after="0"/>
        <w:rPr>
          <w:rFonts w:ascii="Verdana" w:eastAsia="Verdana" w:hAnsi="Verdana" w:cs="Times New Roman"/>
        </w:rPr>
      </w:pPr>
      <w:r w:rsidRPr="00D626BE">
        <w:rPr>
          <w:rFonts w:ascii="Verdana" w:eastAsia="Verdana" w:hAnsi="Verdana" w:cs="Times New Roman"/>
        </w:rPr>
        <w:t>PS 45-21-02. Ve výkazu výměr je u položky č. 5 „NÁVĚST PRO ETCS ANTIGRAFITTY“ uvedeno množství 41ks. Domníváme se, že tato položka bude potřeba maximálně v řádu jednotek kusů. Žádáme zadavatele o prověření uvedeného množství.</w:t>
      </w: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>Odpověď: Bylo prověřeno a množství u této položky bylo nesprávné. Množ</w:t>
      </w:r>
      <w:r w:rsidR="00DF5465" w:rsidRPr="00DF5465">
        <w:rPr>
          <w:rFonts w:ascii="Verdana" w:eastAsia="Calibri" w:hAnsi="Verdana" w:cs="Times New Roman"/>
          <w:b/>
          <w:lang w:eastAsia="cs-CZ"/>
        </w:rPr>
        <w:t>s</w:t>
      </w:r>
      <w:r w:rsidRPr="00D626BE">
        <w:rPr>
          <w:rFonts w:ascii="Verdana" w:eastAsia="Calibri" w:hAnsi="Verdana" w:cs="Times New Roman"/>
          <w:b/>
          <w:lang w:eastAsia="cs-CZ"/>
        </w:rPr>
        <w:t>tví bylo opraveno na celkem 6 ks (2x „Výstupní hranice oblasti ETCS“ (1L,2L), 2x „Změna úrovně ETCS“ (1L,2L) a 2x „Lokalizační značka ETCS“ (1S, 2S)). Opravený SP v příloze.</w:t>
      </w:r>
    </w:p>
    <w:p w:rsidR="00D626BE" w:rsidRPr="00D626BE" w:rsidRDefault="00D626BE" w:rsidP="00D626BE">
      <w:pPr>
        <w:spacing w:after="0" w:line="240" w:lineRule="auto"/>
        <w:rPr>
          <w:rFonts w:ascii="Verdana" w:eastAsia="Calibri" w:hAnsi="Verdana" w:cs="Times New Roman"/>
          <w:lang w:eastAsia="cs-CZ"/>
        </w:rPr>
      </w:pP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>Dotaz č. 296:</w:t>
      </w:r>
    </w:p>
    <w:p w:rsidR="00D626BE" w:rsidRPr="00D626BE" w:rsidRDefault="00D626BE" w:rsidP="00D626BE">
      <w:pPr>
        <w:spacing w:after="0"/>
        <w:rPr>
          <w:rFonts w:ascii="Verdana" w:eastAsia="Verdana" w:hAnsi="Verdana" w:cs="Times New Roman"/>
        </w:rPr>
      </w:pPr>
      <w:r w:rsidRPr="00D626BE">
        <w:rPr>
          <w:rFonts w:ascii="Verdana" w:eastAsia="Verdana" w:hAnsi="Verdana" w:cs="Times New Roman"/>
        </w:rPr>
        <w:t xml:space="preserve">PS 45-21-02. Ve výkazech výměr pro </w:t>
      </w:r>
      <w:proofErr w:type="spellStart"/>
      <w:proofErr w:type="gramStart"/>
      <w:r w:rsidRPr="00D626BE">
        <w:rPr>
          <w:rFonts w:ascii="Verdana" w:eastAsia="Verdana" w:hAnsi="Verdana" w:cs="Times New Roman"/>
        </w:rPr>
        <w:t>zab</w:t>
      </w:r>
      <w:proofErr w:type="gramEnd"/>
      <w:r w:rsidRPr="00D626BE">
        <w:rPr>
          <w:rFonts w:ascii="Verdana" w:eastAsia="Verdana" w:hAnsi="Verdana" w:cs="Times New Roman"/>
        </w:rPr>
        <w:t>.</w:t>
      </w:r>
      <w:proofErr w:type="gramStart"/>
      <w:r w:rsidRPr="00D626BE">
        <w:rPr>
          <w:rFonts w:ascii="Verdana" w:eastAsia="Verdana" w:hAnsi="Verdana" w:cs="Times New Roman"/>
        </w:rPr>
        <w:t>zař</w:t>
      </w:r>
      <w:proofErr w:type="spellEnd"/>
      <w:proofErr w:type="gramEnd"/>
      <w:r w:rsidRPr="00D626BE">
        <w:rPr>
          <w:rFonts w:ascii="Verdana" w:eastAsia="Verdana" w:hAnsi="Verdana" w:cs="Times New Roman"/>
        </w:rPr>
        <w:t>. v částech zabývajících se ETCS se vyskytují položky „NÁVĚST PRO ETCS ANTIGRAFITTY“. Chápeme správně, že tato položka zahrnuje i případnou montáž a demontáž?</w:t>
      </w:r>
    </w:p>
    <w:p w:rsidR="00D626BE" w:rsidRPr="00D626BE" w:rsidRDefault="00D626BE" w:rsidP="00D626BE">
      <w:pPr>
        <w:spacing w:after="0"/>
        <w:rPr>
          <w:rFonts w:ascii="Verdana" w:eastAsia="Verdana" w:hAnsi="Verdana" w:cs="Times New Roman"/>
        </w:rPr>
      </w:pPr>
      <w:r w:rsidRPr="00D626BE">
        <w:rPr>
          <w:rFonts w:ascii="Verdana" w:eastAsia="Calibri" w:hAnsi="Verdana" w:cs="Times New Roman"/>
          <w:b/>
          <w:lang w:eastAsia="cs-CZ"/>
        </w:rPr>
        <w:t>Odpověď: Ano tato položka obsahuje dodávky, montáže i případné demontáže návěsti pro ETCS. Opravený SP v příloze.</w:t>
      </w:r>
    </w:p>
    <w:p w:rsidR="00D626BE" w:rsidRPr="00D626BE" w:rsidRDefault="00D626BE" w:rsidP="00D626BE">
      <w:pPr>
        <w:spacing w:after="0" w:line="240" w:lineRule="auto"/>
        <w:rPr>
          <w:rFonts w:ascii="Verdana" w:eastAsia="Calibri" w:hAnsi="Verdana" w:cs="Times New Roman"/>
          <w:lang w:eastAsia="cs-CZ"/>
        </w:rPr>
      </w:pP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>Dotaz č. 297:</w:t>
      </w:r>
    </w:p>
    <w:p w:rsidR="00D626BE" w:rsidRPr="00D626BE" w:rsidRDefault="00D626BE" w:rsidP="00D626BE">
      <w:pPr>
        <w:spacing w:after="0"/>
        <w:rPr>
          <w:rFonts w:ascii="Verdana" w:eastAsia="Verdana" w:hAnsi="Verdana" w:cs="Times New Roman"/>
        </w:rPr>
      </w:pPr>
      <w:r w:rsidRPr="00D626BE">
        <w:rPr>
          <w:rFonts w:ascii="Verdana" w:eastAsia="Verdana" w:hAnsi="Verdana" w:cs="Times New Roman"/>
        </w:rPr>
        <w:t>Ve stavbě chybí dokumentace vztahující se k PS 99-21-43 „PPV Bohumín…“. Žádáme zadavatele o doplnění.</w:t>
      </w: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 xml:space="preserve">Odpověď: PS 99-21-43 byl ze stavby v průběhu zpracování dokumentace pro stavební povolení vypuštěn z důvodu jeho nadbytečnosti, protože po dokončení stavby „DOZ Ostrava </w:t>
      </w:r>
      <w:proofErr w:type="spellStart"/>
      <w:r w:rsidRPr="00D626BE">
        <w:rPr>
          <w:rFonts w:ascii="Verdana" w:eastAsia="Calibri" w:hAnsi="Verdana" w:cs="Times New Roman"/>
          <w:b/>
          <w:lang w:eastAsia="cs-CZ"/>
        </w:rPr>
        <w:t>Svinov</w:t>
      </w:r>
      <w:proofErr w:type="spellEnd"/>
      <w:r w:rsidRPr="00D626BE">
        <w:rPr>
          <w:rFonts w:ascii="Verdana" w:eastAsia="Calibri" w:hAnsi="Verdana" w:cs="Times New Roman"/>
          <w:b/>
          <w:lang w:eastAsia="cs-CZ"/>
        </w:rPr>
        <w:t xml:space="preserve"> - Petrovice u Karviné </w:t>
      </w:r>
      <w:proofErr w:type="gramStart"/>
      <w:r w:rsidRPr="00D626BE">
        <w:rPr>
          <w:rFonts w:ascii="Verdana" w:eastAsia="Calibri" w:hAnsi="Verdana" w:cs="Times New Roman"/>
          <w:b/>
          <w:lang w:eastAsia="cs-CZ"/>
        </w:rPr>
        <w:t>st.hr</w:t>
      </w:r>
      <w:proofErr w:type="gramEnd"/>
      <w:r w:rsidRPr="00D626BE">
        <w:rPr>
          <w:rFonts w:ascii="Verdana" w:eastAsia="Calibri" w:hAnsi="Verdana" w:cs="Times New Roman"/>
          <w:b/>
          <w:lang w:eastAsia="cs-CZ"/>
        </w:rPr>
        <w:t xml:space="preserve">.“ bylo PPV pro část tratě dotčené stavbou „Dětmarovice - Petrovice - státní hranice PR, BC“ situováno v ŽST Petrovice u Karviné a do PPV v ŽST Bohumín stavba žádným způsobem nezasahuje. Soupis prací PS 99-21-43 se do zadávací dokumentace dostal nedopatřením a není ho potřeba nijak </w:t>
      </w:r>
      <w:proofErr w:type="spellStart"/>
      <w:r w:rsidRPr="00D626BE">
        <w:rPr>
          <w:rFonts w:ascii="Verdana" w:eastAsia="Calibri" w:hAnsi="Verdana" w:cs="Times New Roman"/>
          <w:b/>
          <w:lang w:eastAsia="cs-CZ"/>
        </w:rPr>
        <w:t>nacenit</w:t>
      </w:r>
      <w:proofErr w:type="spellEnd"/>
      <w:r w:rsidRPr="00D626BE">
        <w:rPr>
          <w:rFonts w:ascii="Verdana" w:eastAsia="Calibri" w:hAnsi="Verdana" w:cs="Times New Roman"/>
          <w:b/>
          <w:lang w:eastAsia="cs-CZ"/>
        </w:rPr>
        <w:t>.</w:t>
      </w:r>
    </w:p>
    <w:p w:rsidR="00D626BE" w:rsidRPr="00D626BE" w:rsidRDefault="00D626BE" w:rsidP="00D626BE">
      <w:pPr>
        <w:spacing w:after="0" w:line="240" w:lineRule="auto"/>
        <w:rPr>
          <w:rFonts w:ascii="Verdana" w:eastAsia="Calibri" w:hAnsi="Verdana" w:cs="Times New Roman"/>
          <w:lang w:eastAsia="cs-CZ"/>
        </w:rPr>
      </w:pP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>Dotaz č. 298:</w:t>
      </w:r>
    </w:p>
    <w:p w:rsidR="00D626BE" w:rsidRPr="00D626BE" w:rsidRDefault="00D626BE" w:rsidP="00D626BE">
      <w:pPr>
        <w:spacing w:after="0"/>
        <w:rPr>
          <w:rFonts w:ascii="Verdana" w:eastAsia="Verdana" w:hAnsi="Verdana" w:cs="Times New Roman"/>
        </w:rPr>
      </w:pPr>
      <w:r w:rsidRPr="00D626BE">
        <w:rPr>
          <w:rFonts w:ascii="Verdana" w:eastAsia="Verdana" w:hAnsi="Verdana" w:cs="Times New Roman"/>
        </w:rPr>
        <w:t>PS 41-21-01. Ve výkazu výměr je položka:</w:t>
      </w:r>
    </w:p>
    <w:tbl>
      <w:tblPr>
        <w:tblW w:w="9959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120"/>
        <w:gridCol w:w="405"/>
        <w:gridCol w:w="1200"/>
        <w:gridCol w:w="4455"/>
        <w:gridCol w:w="693"/>
        <w:gridCol w:w="1186"/>
      </w:tblGrid>
      <w:tr w:rsidR="00DF5465" w:rsidRPr="00D626BE" w:rsidTr="00065C56">
        <w:trPr>
          <w:trHeight w:val="315"/>
        </w:trPr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ind w:left="-354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D626BE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D626BE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14113</w:t>
            </w:r>
          </w:p>
        </w:tc>
        <w:tc>
          <w:tcPr>
            <w:tcW w:w="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D626BE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D626BE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OTSKP</w:t>
            </w:r>
          </w:p>
        </w:tc>
        <w:tc>
          <w:tcPr>
            <w:tcW w:w="44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D626BE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PROTLAČOVÁNÍ OCELOVÉHO POTRUBÍ DN DO 200MM</w:t>
            </w: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D626BE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D626BE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526,000</w:t>
            </w:r>
          </w:p>
        </w:tc>
      </w:tr>
    </w:tbl>
    <w:p w:rsidR="00D626BE" w:rsidRPr="00D626BE" w:rsidRDefault="00D626BE" w:rsidP="00D626BE">
      <w:pPr>
        <w:spacing w:after="0"/>
        <w:rPr>
          <w:rFonts w:ascii="Verdana" w:eastAsia="Verdana" w:hAnsi="Verdana" w:cs="Times New Roman"/>
        </w:rPr>
      </w:pPr>
      <w:r w:rsidRPr="00D626BE">
        <w:rPr>
          <w:rFonts w:ascii="Verdana" w:eastAsia="Verdana" w:hAnsi="Verdana" w:cs="Times New Roman"/>
        </w:rPr>
        <w:t xml:space="preserve">Toto množství se zdá být vysoké. V tabulkách přechodů přes koleje a mosty je uvedeno cca 54m protlaků. Prosíme zadavatele o prověření množství této položky. Dále prosíme zadavatele </w:t>
      </w:r>
      <w:r w:rsidRPr="00D626BE">
        <w:rPr>
          <w:rFonts w:ascii="Verdana" w:eastAsia="Verdana" w:hAnsi="Verdana" w:cs="Times New Roman"/>
        </w:rPr>
        <w:lastRenderedPageBreak/>
        <w:t>o prověření využitelnosti protlačování ocelovým potrubím. Tážeme se, zda by nebyla dostatečná položka protlačování plastovým potrubím.</w:t>
      </w: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 xml:space="preserve">Odpověď: Bylo prověřeno. Množství je odvozeno pro podchody zajištěné PS 41-21-01 podle </w:t>
      </w:r>
      <w:proofErr w:type="spellStart"/>
      <w:proofErr w:type="gramStart"/>
      <w:r w:rsidRPr="00D626BE">
        <w:rPr>
          <w:rFonts w:ascii="Verdana" w:eastAsia="Calibri" w:hAnsi="Verdana" w:cs="Times New Roman"/>
          <w:b/>
          <w:lang w:eastAsia="cs-CZ"/>
        </w:rPr>
        <w:t>v.č</w:t>
      </w:r>
      <w:proofErr w:type="spellEnd"/>
      <w:r w:rsidRPr="00D626BE">
        <w:rPr>
          <w:rFonts w:ascii="Verdana" w:eastAsia="Calibri" w:hAnsi="Verdana" w:cs="Times New Roman"/>
          <w:b/>
          <w:lang w:eastAsia="cs-CZ"/>
        </w:rPr>
        <w:t>.</w:t>
      </w:r>
      <w:proofErr w:type="gramEnd"/>
      <w:r w:rsidRPr="00D626BE">
        <w:rPr>
          <w:rFonts w:ascii="Verdana" w:eastAsia="Calibri" w:hAnsi="Verdana" w:cs="Times New Roman"/>
          <w:b/>
          <w:lang w:eastAsia="cs-CZ"/>
        </w:rPr>
        <w:t xml:space="preserve"> 0104 vztahem „počet chrániček celkem“ x „orientační délka chráničky“. Celkem 526 m nicméně ocelovým potrubím by měl být proveden pouze podchod pod komunikací (podchod č. 7 s celkovou výměrou 126 m) položka č. 3 byla adekvátně upravena a byla doplněna položka č. 4 „PROTLAČOVÁNÍ POTRUBÍ Z PLAST HMOT DN DO 200MM„ o </w:t>
      </w:r>
      <w:proofErr w:type="gramStart"/>
      <w:r w:rsidRPr="00D626BE">
        <w:rPr>
          <w:rFonts w:ascii="Verdana" w:eastAsia="Calibri" w:hAnsi="Verdana" w:cs="Times New Roman"/>
          <w:b/>
          <w:lang w:eastAsia="cs-CZ"/>
        </w:rPr>
        <w:t>výměre</w:t>
      </w:r>
      <w:proofErr w:type="gramEnd"/>
      <w:r w:rsidRPr="00D626BE">
        <w:rPr>
          <w:rFonts w:ascii="Verdana" w:eastAsia="Calibri" w:hAnsi="Verdana" w:cs="Times New Roman"/>
          <w:b/>
          <w:lang w:eastAsia="cs-CZ"/>
        </w:rPr>
        <w:t xml:space="preserve"> 400 m. Opravený SP v příloze.</w:t>
      </w:r>
    </w:p>
    <w:p w:rsidR="00D626BE" w:rsidRPr="00D626BE" w:rsidRDefault="00D626BE" w:rsidP="00D626BE">
      <w:pPr>
        <w:spacing w:after="0" w:line="240" w:lineRule="auto"/>
        <w:rPr>
          <w:rFonts w:ascii="Verdana" w:eastAsia="Calibri" w:hAnsi="Verdana" w:cs="Times New Roman"/>
          <w:lang w:eastAsia="cs-CZ"/>
        </w:rPr>
      </w:pP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>Dotaz č. 299:</w:t>
      </w:r>
    </w:p>
    <w:p w:rsidR="00D626BE" w:rsidRPr="00D626BE" w:rsidRDefault="00D626BE" w:rsidP="00D626BE">
      <w:pPr>
        <w:spacing w:after="0"/>
        <w:rPr>
          <w:rFonts w:ascii="Verdana" w:eastAsia="Verdana" w:hAnsi="Verdana" w:cs="Times New Roman"/>
        </w:rPr>
      </w:pPr>
      <w:r w:rsidRPr="00D626BE">
        <w:rPr>
          <w:rFonts w:ascii="Verdana" w:eastAsia="Verdana" w:hAnsi="Verdana" w:cs="Times New Roman"/>
        </w:rPr>
        <w:t>PS 42-21-11. Ve výkazu výměr je položka:</w:t>
      </w:r>
    </w:p>
    <w:tbl>
      <w:tblPr>
        <w:tblW w:w="9959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120"/>
        <w:gridCol w:w="405"/>
        <w:gridCol w:w="1200"/>
        <w:gridCol w:w="4455"/>
        <w:gridCol w:w="693"/>
        <w:gridCol w:w="1186"/>
      </w:tblGrid>
      <w:tr w:rsidR="00DF5465" w:rsidRPr="00D626BE" w:rsidTr="00065C56">
        <w:trPr>
          <w:trHeight w:val="315"/>
        </w:trPr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D626BE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D626BE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14113</w:t>
            </w:r>
          </w:p>
        </w:tc>
        <w:tc>
          <w:tcPr>
            <w:tcW w:w="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D626BE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D626BE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OTSKP</w:t>
            </w:r>
          </w:p>
        </w:tc>
        <w:tc>
          <w:tcPr>
            <w:tcW w:w="44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D626BE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PROTLAČOVÁNÍ OCELOVÉHO POTRUBÍ DN DO 200MM</w:t>
            </w: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D626BE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D626BE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912,000</w:t>
            </w:r>
          </w:p>
        </w:tc>
      </w:tr>
    </w:tbl>
    <w:p w:rsidR="00D626BE" w:rsidRPr="00D626BE" w:rsidRDefault="00D626BE" w:rsidP="00D626BE">
      <w:pPr>
        <w:spacing w:after="0"/>
        <w:rPr>
          <w:rFonts w:ascii="Verdana" w:eastAsia="Verdana" w:hAnsi="Verdana" w:cs="Times New Roman"/>
        </w:rPr>
      </w:pPr>
      <w:r w:rsidRPr="00D626BE">
        <w:rPr>
          <w:rFonts w:ascii="Verdana" w:eastAsia="Verdana" w:hAnsi="Verdana" w:cs="Times New Roman"/>
        </w:rPr>
        <w:t>Toto množství se zdá být vysoké. V tabulkách přechodů přes koleje a mosty je uvedeno cca 76m protlaků. Prosíme zadavatele o prověření množství této položky. Dále prosíme zadavatele o prověření využitelnosti protlačování ocelovým potrubím. Tážeme se, zda by nebyla dostatečná položka protlačování plastovým potrubím.</w:t>
      </w: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 xml:space="preserve">Odpověď: Bylo prověřeno. Množství je odvozeno pro podchody zajištěné PS 42-21-11 podle </w:t>
      </w:r>
      <w:proofErr w:type="spellStart"/>
      <w:proofErr w:type="gramStart"/>
      <w:r w:rsidRPr="00D626BE">
        <w:rPr>
          <w:rFonts w:ascii="Verdana" w:eastAsia="Calibri" w:hAnsi="Verdana" w:cs="Times New Roman"/>
          <w:b/>
          <w:lang w:eastAsia="cs-CZ"/>
        </w:rPr>
        <w:t>v.č</w:t>
      </w:r>
      <w:proofErr w:type="spellEnd"/>
      <w:r w:rsidRPr="00D626BE">
        <w:rPr>
          <w:rFonts w:ascii="Verdana" w:eastAsia="Calibri" w:hAnsi="Verdana" w:cs="Times New Roman"/>
          <w:b/>
          <w:lang w:eastAsia="cs-CZ"/>
        </w:rPr>
        <w:t>.</w:t>
      </w:r>
      <w:proofErr w:type="gramEnd"/>
      <w:r w:rsidRPr="00D626BE">
        <w:rPr>
          <w:rFonts w:ascii="Verdana" w:eastAsia="Calibri" w:hAnsi="Verdana" w:cs="Times New Roman"/>
          <w:b/>
          <w:lang w:eastAsia="cs-CZ"/>
        </w:rPr>
        <w:t xml:space="preserve"> 0103 vztahem „počet chrániček celkem“ x „orientační délka chráničky“. Celkem 912 m nicméně ocelovým potrubím podchody skutečně být nemusí položka č. 3 byla nahrazena položkou „PROTLAČOVÁNÍ POTRUBÍ Z PLAST HMOT DN DO 200MM„ o </w:t>
      </w:r>
      <w:proofErr w:type="gramStart"/>
      <w:r w:rsidRPr="00D626BE">
        <w:rPr>
          <w:rFonts w:ascii="Verdana" w:eastAsia="Calibri" w:hAnsi="Verdana" w:cs="Times New Roman"/>
          <w:b/>
          <w:lang w:eastAsia="cs-CZ"/>
        </w:rPr>
        <w:t>výměre</w:t>
      </w:r>
      <w:proofErr w:type="gramEnd"/>
      <w:r w:rsidRPr="00D626BE">
        <w:rPr>
          <w:rFonts w:ascii="Verdana" w:eastAsia="Calibri" w:hAnsi="Verdana" w:cs="Times New Roman"/>
          <w:b/>
          <w:lang w:eastAsia="cs-CZ"/>
        </w:rPr>
        <w:t xml:space="preserve"> 912 m. Opravený SP v příloze.</w:t>
      </w:r>
    </w:p>
    <w:p w:rsidR="00D626BE" w:rsidRPr="00D626BE" w:rsidRDefault="00D626BE" w:rsidP="00D626BE">
      <w:pPr>
        <w:spacing w:after="0" w:line="240" w:lineRule="auto"/>
        <w:rPr>
          <w:rFonts w:ascii="Verdana" w:eastAsia="Calibri" w:hAnsi="Verdana" w:cs="Times New Roman"/>
          <w:lang w:eastAsia="cs-CZ"/>
        </w:rPr>
      </w:pP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>Dotaz č. 300:</w:t>
      </w:r>
    </w:p>
    <w:p w:rsidR="00D626BE" w:rsidRPr="00D626BE" w:rsidRDefault="00D626BE" w:rsidP="00D626BE">
      <w:pPr>
        <w:spacing w:after="0"/>
        <w:rPr>
          <w:rFonts w:ascii="Verdana" w:eastAsia="Verdana" w:hAnsi="Verdana" w:cs="Times New Roman"/>
        </w:rPr>
      </w:pPr>
      <w:r w:rsidRPr="00D626BE">
        <w:rPr>
          <w:rFonts w:ascii="Verdana" w:eastAsia="Verdana" w:hAnsi="Verdana" w:cs="Times New Roman"/>
        </w:rPr>
        <w:t>PS 46-21-11. Ve výkazu výměr je položka:</w:t>
      </w:r>
    </w:p>
    <w:tbl>
      <w:tblPr>
        <w:tblW w:w="9959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120"/>
        <w:gridCol w:w="405"/>
        <w:gridCol w:w="1200"/>
        <w:gridCol w:w="4455"/>
        <w:gridCol w:w="693"/>
        <w:gridCol w:w="1186"/>
      </w:tblGrid>
      <w:tr w:rsidR="00DF5465" w:rsidRPr="00D626BE" w:rsidTr="00065C56">
        <w:trPr>
          <w:trHeight w:val="315"/>
        </w:trPr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D626BE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D626BE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14113</w:t>
            </w:r>
          </w:p>
        </w:tc>
        <w:tc>
          <w:tcPr>
            <w:tcW w:w="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D626BE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D626BE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OTSKP</w:t>
            </w:r>
          </w:p>
        </w:tc>
        <w:tc>
          <w:tcPr>
            <w:tcW w:w="44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D626BE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PROTLAČOVÁNÍ OCELOVÉHO POTRUBÍ DN DO 200MM</w:t>
            </w: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D626BE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D626BE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138,000</w:t>
            </w:r>
          </w:p>
        </w:tc>
      </w:tr>
    </w:tbl>
    <w:p w:rsidR="00D626BE" w:rsidRPr="00D626BE" w:rsidRDefault="00D626BE" w:rsidP="00D626BE">
      <w:pPr>
        <w:spacing w:after="0"/>
        <w:rPr>
          <w:rFonts w:ascii="Verdana" w:eastAsia="Verdana" w:hAnsi="Verdana" w:cs="Times New Roman"/>
        </w:rPr>
      </w:pPr>
      <w:r w:rsidRPr="00D626BE">
        <w:rPr>
          <w:rFonts w:ascii="Verdana" w:eastAsia="Verdana" w:hAnsi="Verdana" w:cs="Times New Roman"/>
        </w:rPr>
        <w:t>Toto množství se zdá být vysoké. V tabulkách přechodů přes koleje a mosty je uvedeno cca 79m protlaků. Prosíme zadavatele o prověření množství této položky. Dále prosíme zadavatele o prověření využitelnosti protlačování ocelovým potrubím. Tážeme se, zda by nebyla dostatečná položka protlačování plastovým potrubím</w:t>
      </w: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 xml:space="preserve">Odpověď: Bylo prověřeno. Množství je odvozeno pro podchody zajištěné PS 46-21-11 podle </w:t>
      </w:r>
      <w:proofErr w:type="spellStart"/>
      <w:proofErr w:type="gramStart"/>
      <w:r w:rsidRPr="00D626BE">
        <w:rPr>
          <w:rFonts w:ascii="Verdana" w:eastAsia="Calibri" w:hAnsi="Verdana" w:cs="Times New Roman"/>
          <w:b/>
          <w:lang w:eastAsia="cs-CZ"/>
        </w:rPr>
        <w:t>v.č</w:t>
      </w:r>
      <w:proofErr w:type="spellEnd"/>
      <w:r w:rsidRPr="00D626BE">
        <w:rPr>
          <w:rFonts w:ascii="Verdana" w:eastAsia="Calibri" w:hAnsi="Verdana" w:cs="Times New Roman"/>
          <w:b/>
          <w:lang w:eastAsia="cs-CZ"/>
        </w:rPr>
        <w:t>.</w:t>
      </w:r>
      <w:proofErr w:type="gramEnd"/>
      <w:r w:rsidRPr="00D626BE">
        <w:rPr>
          <w:rFonts w:ascii="Verdana" w:eastAsia="Calibri" w:hAnsi="Verdana" w:cs="Times New Roman"/>
          <w:b/>
          <w:lang w:eastAsia="cs-CZ"/>
        </w:rPr>
        <w:t xml:space="preserve"> 0103 vztahem „počet chrániček celkem“ x „orientační délka chráničky“. Celkem 553 m nicméně ocelovým potrubím by měl být proveden pouze podchod pod komunikací (podchod č. 2 s celkovou výměrou 112 m) položka č. 3 byla adekvátně upravena a byla doplněna položka č. 4 „PROTLAČOVÁNÍ POTRUBÍ Z PLAST HMOT DN DO 200MM„ o </w:t>
      </w:r>
      <w:proofErr w:type="gramStart"/>
      <w:r w:rsidRPr="00D626BE">
        <w:rPr>
          <w:rFonts w:ascii="Verdana" w:eastAsia="Calibri" w:hAnsi="Verdana" w:cs="Times New Roman"/>
          <w:b/>
          <w:lang w:eastAsia="cs-CZ"/>
        </w:rPr>
        <w:t>výměre</w:t>
      </w:r>
      <w:proofErr w:type="gramEnd"/>
      <w:r w:rsidRPr="00D626BE">
        <w:rPr>
          <w:rFonts w:ascii="Verdana" w:eastAsia="Calibri" w:hAnsi="Verdana" w:cs="Times New Roman"/>
          <w:b/>
          <w:lang w:eastAsia="cs-CZ"/>
        </w:rPr>
        <w:t xml:space="preserve"> 441 m. Opravený SP v příloze.</w:t>
      </w:r>
    </w:p>
    <w:p w:rsidR="00D626BE" w:rsidRPr="00D626BE" w:rsidRDefault="00D626BE" w:rsidP="00D626BE">
      <w:pPr>
        <w:spacing w:after="0" w:line="240" w:lineRule="auto"/>
        <w:rPr>
          <w:rFonts w:ascii="Verdana" w:eastAsia="Calibri" w:hAnsi="Verdana" w:cs="Times New Roman"/>
          <w:lang w:eastAsia="cs-CZ"/>
        </w:rPr>
      </w:pP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>Dotaz č. 301:</w:t>
      </w:r>
    </w:p>
    <w:p w:rsidR="00D626BE" w:rsidRPr="00D626BE" w:rsidRDefault="00D626BE" w:rsidP="00D626BE">
      <w:pPr>
        <w:spacing w:after="0"/>
        <w:rPr>
          <w:rFonts w:ascii="Verdana" w:eastAsia="Verdana" w:hAnsi="Verdana" w:cs="Times New Roman"/>
        </w:rPr>
      </w:pPr>
      <w:r w:rsidRPr="00D626BE">
        <w:rPr>
          <w:rFonts w:ascii="Verdana" w:eastAsia="Verdana" w:hAnsi="Verdana" w:cs="Times New Roman"/>
        </w:rPr>
        <w:t>PS 41-21-01. V rámci Vysvětlení č. 7, dotaz č. 234 byla doplněna položka pro dodávku návěstidel v množství 8ks. 3ks těchto návěstidel (L2, L4, L6) však mají také ukazatele rychlosti (každé má 3 pruhy). Tato dodávka nebyla doplněna do výkazu výměr. Žádáme zadavatele o doplnění položky.</w:t>
      </w: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 xml:space="preserve">Odpověď: Bylo prověřeno položka pro dodávku ukazatele rychlosti o </w:t>
      </w:r>
      <w:proofErr w:type="gramStart"/>
      <w:r w:rsidRPr="00D626BE">
        <w:rPr>
          <w:rFonts w:ascii="Verdana" w:eastAsia="Calibri" w:hAnsi="Verdana" w:cs="Times New Roman"/>
          <w:b/>
          <w:lang w:eastAsia="cs-CZ"/>
        </w:rPr>
        <w:t>výměre</w:t>
      </w:r>
      <w:proofErr w:type="gramEnd"/>
      <w:r w:rsidRPr="00D626BE">
        <w:rPr>
          <w:rFonts w:ascii="Verdana" w:eastAsia="Calibri" w:hAnsi="Verdana" w:cs="Times New Roman"/>
          <w:b/>
          <w:lang w:eastAsia="cs-CZ"/>
        </w:rPr>
        <w:t xml:space="preserve"> 9ks byla doplněna. (pol. č. 50). Opravený SP v příloze.</w:t>
      </w:r>
    </w:p>
    <w:p w:rsidR="00D626BE" w:rsidRPr="00D626BE" w:rsidRDefault="00D626BE" w:rsidP="00D626BE">
      <w:pPr>
        <w:spacing w:after="0" w:line="240" w:lineRule="auto"/>
        <w:rPr>
          <w:rFonts w:ascii="Verdana" w:eastAsia="Calibri" w:hAnsi="Verdana" w:cs="Times New Roman"/>
          <w:lang w:eastAsia="cs-CZ"/>
        </w:rPr>
      </w:pP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>Dotaz č. 302:</w:t>
      </w:r>
    </w:p>
    <w:p w:rsidR="00D626BE" w:rsidRPr="00D626BE" w:rsidRDefault="00D626BE" w:rsidP="00D626BE">
      <w:pPr>
        <w:spacing w:after="0"/>
        <w:rPr>
          <w:rFonts w:ascii="Verdana" w:eastAsia="Calibri" w:hAnsi="Verdana" w:cs="Times New Roman"/>
          <w:lang w:eastAsia="cs-CZ"/>
        </w:rPr>
      </w:pPr>
      <w:r w:rsidRPr="00D626BE">
        <w:rPr>
          <w:rFonts w:ascii="Verdana" w:eastAsia="Calibri" w:hAnsi="Verdana" w:cs="Times New Roman"/>
          <w:lang w:eastAsia="cs-CZ"/>
        </w:rPr>
        <w:t>PS 41-21-01. Ve výkazu výměr je položka č. 4 „ZÁSYP JAM A RÝH ZEMINOU SE ZHUTNĚNÍM“ v množství 119 m3. Domníváme se, že by toto množství mělo být přibližně součtem všech výkopů, což je v tomto případě 219m3. Žádáme zadavatele o prověření a případnou opravu množství u uvedené položky.</w:t>
      </w: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 xml:space="preserve">Odpověď: </w:t>
      </w:r>
      <w:proofErr w:type="gramStart"/>
      <w:r w:rsidRPr="00D626BE">
        <w:rPr>
          <w:rFonts w:ascii="Verdana" w:eastAsia="Calibri" w:hAnsi="Verdana" w:cs="Times New Roman"/>
          <w:b/>
          <w:lang w:eastAsia="cs-CZ"/>
        </w:rPr>
        <w:t>Bylo</w:t>
      </w:r>
      <w:proofErr w:type="gramEnd"/>
      <w:r w:rsidRPr="00D626BE">
        <w:rPr>
          <w:rFonts w:ascii="Verdana" w:eastAsia="Calibri" w:hAnsi="Verdana" w:cs="Times New Roman"/>
          <w:b/>
          <w:lang w:eastAsia="cs-CZ"/>
        </w:rPr>
        <w:t xml:space="preserve"> prověřeno výměra položky č. 4 </w:t>
      </w:r>
      <w:proofErr w:type="gramStart"/>
      <w:r w:rsidRPr="00D626BE">
        <w:rPr>
          <w:rFonts w:ascii="Verdana" w:eastAsia="Calibri" w:hAnsi="Verdana" w:cs="Times New Roman"/>
          <w:b/>
          <w:lang w:eastAsia="cs-CZ"/>
        </w:rPr>
        <w:t>byla</w:t>
      </w:r>
      <w:proofErr w:type="gramEnd"/>
      <w:r w:rsidRPr="00D626BE">
        <w:rPr>
          <w:rFonts w:ascii="Verdana" w:eastAsia="Calibri" w:hAnsi="Verdana" w:cs="Times New Roman"/>
          <w:b/>
          <w:lang w:eastAsia="cs-CZ"/>
        </w:rPr>
        <w:t xml:space="preserve"> opravena. Opravený SP v příloze.</w:t>
      </w: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>Dotaz č. 303:</w:t>
      </w:r>
    </w:p>
    <w:p w:rsidR="00D626BE" w:rsidRPr="00D626BE" w:rsidRDefault="00D626BE" w:rsidP="00D626BE">
      <w:pPr>
        <w:spacing w:after="0"/>
        <w:rPr>
          <w:rFonts w:ascii="Verdana" w:eastAsia="Verdana" w:hAnsi="Verdana" w:cs="Times New Roman"/>
        </w:rPr>
      </w:pPr>
      <w:r w:rsidRPr="00D626BE">
        <w:rPr>
          <w:rFonts w:ascii="Verdana" w:eastAsia="Verdana" w:hAnsi="Verdana" w:cs="Times New Roman"/>
        </w:rPr>
        <w:t xml:space="preserve">PS 45-21-11. V kabelovém schématu v rámci Vysvětlení č. 7 se vyskytuje dvakrát list 2. Tyto listy se vzájemně liší pouze čísly kabelů 3511 a 3513. Kabel č. 3511 se v uvedeném množství vyskytuje ještě v listu 4, ovšem kabel č. 3513 se vyskytuje pouze </w:t>
      </w:r>
      <w:proofErr w:type="gramStart"/>
      <w:r w:rsidRPr="00D626BE">
        <w:rPr>
          <w:rFonts w:ascii="Verdana" w:eastAsia="Verdana" w:hAnsi="Verdana" w:cs="Times New Roman"/>
        </w:rPr>
        <w:t>jednom</w:t>
      </w:r>
      <w:proofErr w:type="gramEnd"/>
      <w:r w:rsidRPr="00D626BE">
        <w:rPr>
          <w:rFonts w:ascii="Verdana" w:eastAsia="Verdana" w:hAnsi="Verdana" w:cs="Times New Roman"/>
        </w:rPr>
        <w:t xml:space="preserve"> z listů „2“. Žádáme zadavatele o prověření schématu kabelů a o případnou opravu položek ve výkazu výměr.</w:t>
      </w: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 xml:space="preserve">Odpověď: Bylo prověřeno. Při úpravě výkresu č. 0701 došlo k chybě a nedopatřením v něm zůstal původní list č. 2. </w:t>
      </w:r>
      <w:proofErr w:type="spellStart"/>
      <w:r w:rsidRPr="00D626BE">
        <w:rPr>
          <w:rFonts w:ascii="Verdana" w:eastAsia="Calibri" w:hAnsi="Verdana" w:cs="Times New Roman"/>
          <w:b/>
          <w:lang w:eastAsia="cs-CZ"/>
        </w:rPr>
        <w:t>Schema</w:t>
      </w:r>
      <w:proofErr w:type="spellEnd"/>
      <w:r w:rsidRPr="00D626BE">
        <w:rPr>
          <w:rFonts w:ascii="Verdana" w:eastAsia="Calibri" w:hAnsi="Verdana" w:cs="Times New Roman"/>
          <w:b/>
          <w:lang w:eastAsia="cs-CZ"/>
        </w:rPr>
        <w:t xml:space="preserve"> kabelů (</w:t>
      </w:r>
      <w:proofErr w:type="spellStart"/>
      <w:proofErr w:type="gramStart"/>
      <w:r w:rsidRPr="00D626BE">
        <w:rPr>
          <w:rFonts w:ascii="Verdana" w:eastAsia="Calibri" w:hAnsi="Verdana" w:cs="Times New Roman"/>
          <w:b/>
          <w:lang w:eastAsia="cs-CZ"/>
        </w:rPr>
        <w:t>v.č</w:t>
      </w:r>
      <w:proofErr w:type="spellEnd"/>
      <w:r w:rsidRPr="00D626BE">
        <w:rPr>
          <w:rFonts w:ascii="Verdana" w:eastAsia="Calibri" w:hAnsi="Verdana" w:cs="Times New Roman"/>
          <w:b/>
          <w:lang w:eastAsia="cs-CZ"/>
        </w:rPr>
        <w:t>.</w:t>
      </w:r>
      <w:proofErr w:type="gramEnd"/>
      <w:r w:rsidRPr="00D626BE">
        <w:rPr>
          <w:rFonts w:ascii="Verdana" w:eastAsia="Calibri" w:hAnsi="Verdana" w:cs="Times New Roman"/>
          <w:b/>
          <w:lang w:eastAsia="cs-CZ"/>
        </w:rPr>
        <w:t xml:space="preserve"> 0701 bylo opraveno). Tabulka kabelů i položky v soupisu prací zůstávají stejné jako po odpovědích na dotazy č. 221-224.</w:t>
      </w:r>
    </w:p>
    <w:p w:rsidR="00D626BE" w:rsidRPr="00D626BE" w:rsidRDefault="00D626BE" w:rsidP="00D626BE">
      <w:pPr>
        <w:spacing w:after="0" w:line="240" w:lineRule="auto"/>
        <w:rPr>
          <w:rFonts w:ascii="Verdana" w:eastAsia="Calibri" w:hAnsi="Verdana" w:cs="Times New Roman"/>
          <w:lang w:eastAsia="cs-CZ"/>
        </w:rPr>
      </w:pP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lastRenderedPageBreak/>
        <w:t>Dotaz č. 304:</w:t>
      </w:r>
    </w:p>
    <w:p w:rsidR="00D626BE" w:rsidRPr="00D626BE" w:rsidRDefault="00D626BE" w:rsidP="00D626BE">
      <w:pPr>
        <w:spacing w:after="0"/>
        <w:rPr>
          <w:rFonts w:ascii="Verdana" w:eastAsia="Verdana" w:hAnsi="Verdana" w:cs="Times New Roman"/>
        </w:rPr>
      </w:pPr>
      <w:r w:rsidRPr="00D626BE">
        <w:rPr>
          <w:rFonts w:ascii="Verdana" w:eastAsia="Verdana" w:hAnsi="Verdana" w:cs="Times New Roman"/>
        </w:rPr>
        <w:t>PS 45-21-01_A. Ve výkazu výměr jsou položky č. 110 a 111 (PROMĚNNÝ UKAZATEL RYCHLOSTI (4 SVĚTELNÉ ZNAKY)) – dodávka a montáž v množství 4ks. Tyto ukazatele jsme nenalezli v situačním schématu. Prosíme zadavatele o prověření těchto položek ve vztahu k dokumentaci.</w:t>
      </w: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>Odpověď: Bylo prověřeno. Položky č. 110 a 111 odpovídají ukazatelům na vjezdových návěstidlech (1L, 2L, 1S a 2S). Značka NS19 podle TNŽ 34 5542, oproti normě je v ní vepsána číslice „5“ a to z toho důvodu, že vjezdové vlakové cesty na jednotlivé koleje můžou být jak rychlostí 40 km/h, tak i rychlostí 50 km/h v závislosti na postavené vlakové cestě a cílové koleji a jinak než světelným indikátorem s číslicí „5“ nelze tyto vjezdové cesty navěštěním odlišit.</w:t>
      </w:r>
    </w:p>
    <w:p w:rsidR="00D626BE" w:rsidRPr="00D626BE" w:rsidRDefault="00D626BE" w:rsidP="00D626BE">
      <w:pPr>
        <w:spacing w:after="0" w:line="240" w:lineRule="auto"/>
        <w:rPr>
          <w:rFonts w:ascii="Verdana" w:eastAsia="Calibri" w:hAnsi="Verdana" w:cs="Times New Roman"/>
          <w:lang w:eastAsia="cs-CZ"/>
        </w:rPr>
      </w:pP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>Dotaz č. 305:</w:t>
      </w:r>
    </w:p>
    <w:p w:rsidR="00D626BE" w:rsidRPr="00D626BE" w:rsidRDefault="00D626BE" w:rsidP="00D626BE">
      <w:pPr>
        <w:spacing w:after="0"/>
        <w:rPr>
          <w:rFonts w:ascii="Verdana" w:eastAsia="Calibri" w:hAnsi="Verdana" w:cs="Times New Roman"/>
          <w:lang w:eastAsia="cs-CZ"/>
        </w:rPr>
      </w:pPr>
      <w:r w:rsidRPr="00D626BE">
        <w:rPr>
          <w:rFonts w:ascii="Verdana" w:eastAsia="Calibri" w:hAnsi="Verdana" w:cs="Times New Roman"/>
          <w:lang w:eastAsia="cs-CZ"/>
        </w:rPr>
        <w:t>PS 45-21-01_B. Dle odpovědi na dotaz č. 225 se předpokládá přeložení stávající kabelizace v délce cca 50m. Ve výkazu výměr se nachází položky:</w:t>
      </w:r>
    </w:p>
    <w:tbl>
      <w:tblPr>
        <w:tblW w:w="10360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120"/>
        <w:gridCol w:w="263"/>
        <w:gridCol w:w="851"/>
        <w:gridCol w:w="5230"/>
        <w:gridCol w:w="940"/>
        <w:gridCol w:w="1056"/>
      </w:tblGrid>
      <w:tr w:rsidR="00DF5465" w:rsidRPr="00D626BE" w:rsidTr="00065C56">
        <w:trPr>
          <w:trHeight w:val="315"/>
        </w:trPr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75A131</w:t>
            </w:r>
          </w:p>
        </w:tc>
        <w:tc>
          <w:tcPr>
            <w:tcW w:w="2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</w:t>
            </w:r>
          </w:p>
        </w:tc>
        <w:tc>
          <w:tcPr>
            <w:tcW w:w="52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KABEL METALICKÝ DVOUPLÁŠŤOVÝ DO 12 PÁRŮ - DODÁVKA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kmpár</w:t>
            </w:r>
            <w:proofErr w:type="spellEnd"/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30,000</w:t>
            </w:r>
          </w:p>
        </w:tc>
      </w:tr>
      <w:tr w:rsidR="00DF5465" w:rsidRPr="00D626BE" w:rsidTr="00065C56">
        <w:trPr>
          <w:trHeight w:val="315"/>
        </w:trPr>
        <w:tc>
          <w:tcPr>
            <w:tcW w:w="90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75A141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KABEL METALICKÝ DVOUPLÁŠŤOVÝ PŘES 12 PÁRŮ - DODÁVKA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kmpár</w:t>
            </w:r>
            <w:proofErr w:type="spellEnd"/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21,000</w:t>
            </w:r>
          </w:p>
        </w:tc>
      </w:tr>
      <w:tr w:rsidR="00DF5465" w:rsidRPr="00D626BE" w:rsidTr="00065C56">
        <w:trPr>
          <w:trHeight w:val="315"/>
        </w:trPr>
        <w:tc>
          <w:tcPr>
            <w:tcW w:w="90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75A151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KABEL METALICKÝ SE STÍNĚNÍM DO 12 PÁRŮ - DODÁVKA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kmpár</w:t>
            </w:r>
            <w:proofErr w:type="spellEnd"/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75,000</w:t>
            </w:r>
          </w:p>
        </w:tc>
      </w:tr>
      <w:tr w:rsidR="00DF5465" w:rsidRPr="00D626BE" w:rsidTr="00065C56">
        <w:trPr>
          <w:trHeight w:val="315"/>
        </w:trPr>
        <w:tc>
          <w:tcPr>
            <w:tcW w:w="90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75A161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KABEL METALICKÝ SE STÍNĚNÍM PŘES 12 PÁRŮ - DODÁVKA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kmpár</w:t>
            </w:r>
            <w:proofErr w:type="spellEnd"/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250,000</w:t>
            </w:r>
          </w:p>
        </w:tc>
      </w:tr>
      <w:tr w:rsidR="00DF5465" w:rsidRPr="00D626BE" w:rsidTr="00065C56">
        <w:trPr>
          <w:trHeight w:val="315"/>
        </w:trPr>
        <w:tc>
          <w:tcPr>
            <w:tcW w:w="90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75A217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ZATAŽENÍ A SPOJKOVÁNÍ KABELŮ DO 12 PÁRŮ - MONTÁŽ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kmpár</w:t>
            </w:r>
            <w:proofErr w:type="spellEnd"/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30,000</w:t>
            </w:r>
          </w:p>
        </w:tc>
      </w:tr>
      <w:tr w:rsidR="00DF5465" w:rsidRPr="00D626BE" w:rsidTr="00065C56">
        <w:trPr>
          <w:trHeight w:val="315"/>
        </w:trPr>
        <w:tc>
          <w:tcPr>
            <w:tcW w:w="90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75A227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ZATAŽENÍ A SPOJKOVÁNÍ KABELŮ PŘES 12 PÁRŮ - MONTÁŽ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kmpár</w:t>
            </w:r>
            <w:proofErr w:type="spellEnd"/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21,000</w:t>
            </w:r>
          </w:p>
        </w:tc>
      </w:tr>
      <w:tr w:rsidR="00DF5465" w:rsidRPr="00D626BE" w:rsidTr="00065C56">
        <w:trPr>
          <w:trHeight w:val="315"/>
        </w:trPr>
        <w:tc>
          <w:tcPr>
            <w:tcW w:w="90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75A237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ZATAŽENÍ A SPOJKOVÁNÍ KABELŮ SE STÍNĚNÍM DO 12 PÁRŮ - MONTÁŽ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kmpár</w:t>
            </w:r>
            <w:proofErr w:type="spellEnd"/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75,000</w:t>
            </w:r>
          </w:p>
        </w:tc>
      </w:tr>
      <w:tr w:rsidR="00DF5465" w:rsidRPr="00D626BE" w:rsidTr="00065C56">
        <w:trPr>
          <w:trHeight w:val="315"/>
        </w:trPr>
        <w:tc>
          <w:tcPr>
            <w:tcW w:w="90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75A247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ZATAŽENÍ A SPOJKOVÁNÍ KABELŮ SE STÍNĚNÍM PŘES 12 PÁRŮ - MONTÁŽ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kmpár</w:t>
            </w:r>
            <w:proofErr w:type="spellEnd"/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250,000</w:t>
            </w:r>
          </w:p>
        </w:tc>
      </w:tr>
      <w:tr w:rsidR="00DF5465" w:rsidRPr="00D626BE" w:rsidTr="00065C56">
        <w:trPr>
          <w:trHeight w:val="315"/>
        </w:trPr>
        <w:tc>
          <w:tcPr>
            <w:tcW w:w="90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75A311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KABELOVÁ FORMA (UKONČENÍ KABELŮ) PRO KABELY ZABEZPEČOVACÍ DO 12 PÁRŮ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112,000</w:t>
            </w:r>
          </w:p>
        </w:tc>
      </w:tr>
      <w:tr w:rsidR="00DF5465" w:rsidRPr="00D626BE" w:rsidTr="00065C56">
        <w:trPr>
          <w:trHeight w:val="315"/>
        </w:trPr>
        <w:tc>
          <w:tcPr>
            <w:tcW w:w="90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75A312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KABELOVÁ FORMA (UKONČENÍ KABELŮ) PRO KABELY ZABEZPEČOVACÍ PŘES 12 PÁRŮ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48,000</w:t>
            </w:r>
          </w:p>
        </w:tc>
      </w:tr>
      <w:tr w:rsidR="00DF5465" w:rsidRPr="00D626BE" w:rsidTr="00065C56">
        <w:trPr>
          <w:trHeight w:val="315"/>
        </w:trPr>
        <w:tc>
          <w:tcPr>
            <w:tcW w:w="90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75A420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OZNAČENÍ KABELŮ ZNAČKOVACÍ KABELOVOU OBJÍMKOU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BE" w:rsidRPr="00D626BE" w:rsidRDefault="00D626BE" w:rsidP="00D62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626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160,000</w:t>
            </w:r>
          </w:p>
        </w:tc>
      </w:tr>
    </w:tbl>
    <w:p w:rsidR="00D626BE" w:rsidRPr="00D626BE" w:rsidRDefault="00D626BE" w:rsidP="00D626BE">
      <w:pPr>
        <w:spacing w:after="0"/>
        <w:rPr>
          <w:rFonts w:ascii="Verdana" w:eastAsia="Calibri" w:hAnsi="Verdana" w:cs="Times New Roman"/>
          <w:lang w:eastAsia="cs-CZ"/>
        </w:rPr>
      </w:pPr>
      <w:r w:rsidRPr="00D626BE">
        <w:rPr>
          <w:rFonts w:ascii="Verdana" w:eastAsia="Calibri" w:hAnsi="Verdana" w:cs="Times New Roman"/>
          <w:lang w:eastAsia="cs-CZ"/>
        </w:rPr>
        <w:t>Tento rozsah nekoresponduje s tvrzením zadavatele. Žádáme zadavatele o vysvětlení.</w:t>
      </w: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 xml:space="preserve">Odpověď: Bylo prověřeno. </w:t>
      </w:r>
      <w:proofErr w:type="spellStart"/>
      <w:r w:rsidRPr="00D626BE">
        <w:rPr>
          <w:rFonts w:ascii="Verdana" w:eastAsia="Calibri" w:hAnsi="Verdana" w:cs="Times New Roman"/>
          <w:b/>
          <w:lang w:eastAsia="cs-CZ"/>
        </w:rPr>
        <w:t>Schema</w:t>
      </w:r>
      <w:proofErr w:type="spellEnd"/>
      <w:r w:rsidRPr="00D626BE">
        <w:rPr>
          <w:rFonts w:ascii="Verdana" w:eastAsia="Calibri" w:hAnsi="Verdana" w:cs="Times New Roman"/>
          <w:b/>
          <w:lang w:eastAsia="cs-CZ"/>
        </w:rPr>
        <w:t xml:space="preserve"> kabelů a tabulku kabelů PS 45-21-01 B přikládáme. Jedná se o přeložku stávajících kabelů z mostu v km 290,347 v délce cca 50 m. Soupis prací byl uveden do souladu s těmito výkresy, viz příloha.</w:t>
      </w: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>Dotaz č. 306:</w:t>
      </w:r>
    </w:p>
    <w:p w:rsidR="00D626BE" w:rsidRPr="00D626BE" w:rsidRDefault="00D626BE" w:rsidP="00D626BE">
      <w:pPr>
        <w:spacing w:after="0"/>
        <w:rPr>
          <w:rFonts w:ascii="Verdana" w:eastAsia="Verdana" w:hAnsi="Verdana" w:cs="Times New Roman"/>
        </w:rPr>
      </w:pPr>
      <w:r w:rsidRPr="00D626BE">
        <w:rPr>
          <w:rFonts w:ascii="Verdana" w:eastAsia="Verdana" w:hAnsi="Verdana" w:cs="Times New Roman"/>
        </w:rPr>
        <w:t xml:space="preserve">PS 43-21-01. Ve výkazu výměr postrádáme položku pro ocenění dodávek výhybkových kolejových propojek, které jsou zakresleny ve schématu izolace </w:t>
      </w:r>
      <w:proofErr w:type="spellStart"/>
      <w:r w:rsidRPr="00D626BE">
        <w:rPr>
          <w:rFonts w:ascii="Verdana" w:eastAsia="Verdana" w:hAnsi="Verdana" w:cs="Times New Roman"/>
        </w:rPr>
        <w:t>odb</w:t>
      </w:r>
      <w:proofErr w:type="spellEnd"/>
      <w:r w:rsidRPr="00D626BE">
        <w:rPr>
          <w:rFonts w:ascii="Verdana" w:eastAsia="Verdana" w:hAnsi="Verdana" w:cs="Times New Roman"/>
        </w:rPr>
        <w:t>. Závada. Žádáme zadavatele o prověření.</w:t>
      </w: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>Odpověď: Bylo prověřeno. Položka pro dodávku výhybkových kolejových propojek byla doplněna (pol. č. 52). Opravený SP v příloze.</w:t>
      </w:r>
    </w:p>
    <w:p w:rsidR="00D626BE" w:rsidRPr="00D626BE" w:rsidRDefault="00D626BE" w:rsidP="00D626BE">
      <w:pPr>
        <w:spacing w:after="0" w:line="240" w:lineRule="auto"/>
        <w:rPr>
          <w:rFonts w:ascii="Verdana" w:eastAsia="Calibri" w:hAnsi="Verdana" w:cs="Times New Roman"/>
          <w:lang w:eastAsia="cs-CZ"/>
        </w:rPr>
      </w:pP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>Dotaz č. 307:</w:t>
      </w:r>
    </w:p>
    <w:p w:rsidR="00D626BE" w:rsidRPr="00D626BE" w:rsidRDefault="00D626BE" w:rsidP="00D626BE">
      <w:pPr>
        <w:spacing w:after="0"/>
        <w:rPr>
          <w:rFonts w:ascii="Verdana" w:eastAsia="Verdana" w:hAnsi="Verdana" w:cs="Times New Roman"/>
        </w:rPr>
      </w:pPr>
      <w:r w:rsidRPr="00D626BE">
        <w:rPr>
          <w:rFonts w:ascii="Verdana" w:eastAsia="Verdana" w:hAnsi="Verdana" w:cs="Times New Roman"/>
        </w:rPr>
        <w:t xml:space="preserve">V rámci Vysvětlení </w:t>
      </w:r>
      <w:proofErr w:type="gramStart"/>
      <w:r w:rsidRPr="00D626BE">
        <w:rPr>
          <w:rFonts w:ascii="Verdana" w:eastAsia="Verdana" w:hAnsi="Verdana" w:cs="Times New Roman"/>
        </w:rPr>
        <w:t>č.8 došlo</w:t>
      </w:r>
      <w:proofErr w:type="gramEnd"/>
      <w:r w:rsidRPr="00D626BE">
        <w:rPr>
          <w:rFonts w:ascii="Verdana" w:eastAsia="Verdana" w:hAnsi="Verdana" w:cs="Times New Roman"/>
        </w:rPr>
        <w:t xml:space="preserve"> ke změně výkazu výměr u PS 47-21-11. Tento výkaz není součástí tohoto vysvětlení. Žádáme zadavatele o doplnění nejaktuálnější verze tohoto PS.</w:t>
      </w: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>Odpověď: Soupis prací PS 47-21-11 přikládáme.</w:t>
      </w:r>
    </w:p>
    <w:p w:rsidR="00D626BE" w:rsidRPr="00D626BE" w:rsidRDefault="00D626BE" w:rsidP="00D626BE">
      <w:pPr>
        <w:spacing w:after="0" w:line="240" w:lineRule="auto"/>
        <w:rPr>
          <w:rFonts w:ascii="Verdana" w:eastAsia="Calibri" w:hAnsi="Verdana" w:cs="Times New Roman"/>
          <w:lang w:eastAsia="cs-CZ"/>
        </w:rPr>
      </w:pP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>Dotaz č. 308:</w:t>
      </w: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D626BE">
        <w:rPr>
          <w:rFonts w:ascii="Verdana" w:eastAsia="Calibri" w:hAnsi="Verdana" w:cs="Times New Roman"/>
          <w:lang w:eastAsia="cs-CZ"/>
        </w:rPr>
        <w:t xml:space="preserve">Dotaz se týká zabezpečovací části, konkrétně změnami v DOZ. Předpokládá se ovládání </w:t>
      </w:r>
      <w:proofErr w:type="spellStart"/>
      <w:r w:rsidRPr="00D626BE">
        <w:rPr>
          <w:rFonts w:ascii="Verdana" w:eastAsia="Calibri" w:hAnsi="Verdana" w:cs="Times New Roman"/>
          <w:lang w:eastAsia="cs-CZ"/>
        </w:rPr>
        <w:t>žst</w:t>
      </w:r>
      <w:proofErr w:type="spellEnd"/>
      <w:r w:rsidRPr="00D626BE">
        <w:rPr>
          <w:rFonts w:ascii="Verdana" w:eastAsia="Calibri" w:hAnsi="Verdana" w:cs="Times New Roman"/>
          <w:lang w:eastAsia="cs-CZ"/>
        </w:rPr>
        <w:t xml:space="preserve">. Dětmarovice a </w:t>
      </w:r>
      <w:proofErr w:type="spellStart"/>
      <w:r w:rsidRPr="00D626BE">
        <w:rPr>
          <w:rFonts w:ascii="Verdana" w:eastAsia="Calibri" w:hAnsi="Verdana" w:cs="Times New Roman"/>
          <w:lang w:eastAsia="cs-CZ"/>
        </w:rPr>
        <w:t>žst</w:t>
      </w:r>
      <w:proofErr w:type="spellEnd"/>
      <w:r w:rsidRPr="00D626BE">
        <w:rPr>
          <w:rFonts w:ascii="Verdana" w:eastAsia="Calibri" w:hAnsi="Verdana" w:cs="Times New Roman"/>
          <w:lang w:eastAsia="cs-CZ"/>
        </w:rPr>
        <w:t xml:space="preserve">. Petrovice po dobu rekonstrukce místně nebo se předpokládá řízení pomocí DOZ tedy CDP/PPV? Jestliže se předpokládá po dobu rekonstrukce řízení pomocí DOZ, kolikrát se předpokládá změna DOZ? </w:t>
      </w: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>Odpověď: Po dobu rekonstrukce se předpokládá ovládání obou stanic místně.</w:t>
      </w: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>Dotaz č. 309:</w:t>
      </w: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Verdana" w:hAnsi="Verdana" w:cs="Times New Roman"/>
        </w:rPr>
      </w:pPr>
      <w:r w:rsidRPr="00D626BE">
        <w:rPr>
          <w:rFonts w:ascii="Verdana" w:eastAsia="Verdana" w:hAnsi="Verdana" w:cs="Times New Roman"/>
        </w:rPr>
        <w:t xml:space="preserve">Z dokumentace není zřejmý způsob ovládání dotčené oblasti Dětmarovice – Petrovice u Karviné vč. obou odboček po dobu rekonstrukce resp. stavebních postupů. Dokumentace říká, že v </w:t>
      </w:r>
      <w:proofErr w:type="spellStart"/>
      <w:r w:rsidRPr="00D626BE">
        <w:rPr>
          <w:rFonts w:ascii="Verdana" w:eastAsia="Verdana" w:hAnsi="Verdana" w:cs="Times New Roman"/>
        </w:rPr>
        <w:t>žst</w:t>
      </w:r>
      <w:proofErr w:type="spellEnd"/>
      <w:r w:rsidRPr="00D626BE">
        <w:rPr>
          <w:rFonts w:ascii="Verdana" w:eastAsia="Verdana" w:hAnsi="Verdana" w:cs="Times New Roman"/>
        </w:rPr>
        <w:t xml:space="preserve">. Dětmarovice a </w:t>
      </w:r>
      <w:proofErr w:type="spellStart"/>
      <w:r w:rsidRPr="00D626BE">
        <w:rPr>
          <w:rFonts w:ascii="Verdana" w:eastAsia="Verdana" w:hAnsi="Verdana" w:cs="Times New Roman"/>
        </w:rPr>
        <w:t>žst</w:t>
      </w:r>
      <w:proofErr w:type="spellEnd"/>
      <w:r w:rsidRPr="00D626BE">
        <w:rPr>
          <w:rFonts w:ascii="Verdana" w:eastAsia="Verdana" w:hAnsi="Verdana" w:cs="Times New Roman"/>
        </w:rPr>
        <w:t xml:space="preserve">. Petrovice u K. jsou umístěna zálohovaná pracoviště JOP. Záložní pracoviště JOP však byla v rámci již realizované stavby DOZ zrušena. V aktuálním stavu tedy obsahují pouze jedno nezálohované pracoviště (Dětmarovice – nezálohované JOP bez GTN, Petrovice – </w:t>
      </w:r>
      <w:r w:rsidRPr="00D626BE">
        <w:rPr>
          <w:rFonts w:ascii="Verdana" w:eastAsia="Verdana" w:hAnsi="Verdana" w:cs="Times New Roman"/>
        </w:rPr>
        <w:lastRenderedPageBreak/>
        <w:t>nezálohované PPV vč. GTN). V případě požadavku místního ovládání po přechodnou dobu je nutné mít k dispozici zálohovaná pracoviště (pronájem?). Žádáme zadavatele o vysvětlení způsobu ovládání po přechodnou dobu, případné doplnění soupisů prací.</w:t>
      </w: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>Odpověď: Po dobu rekonstrukce budou obě stanice ovládané místně. Soupisy prací PS 41-21-01 a PS 45-21-01 B byly doplněny o položky pronájmu, montáže a demontáže nezálohovaného pracoviště JOP, viz příloha.</w:t>
      </w:r>
    </w:p>
    <w:p w:rsidR="00D626BE" w:rsidRPr="00D626BE" w:rsidRDefault="00D626BE" w:rsidP="00D626BE">
      <w:pPr>
        <w:spacing w:after="0" w:line="240" w:lineRule="auto"/>
        <w:rPr>
          <w:rFonts w:ascii="Verdana" w:eastAsia="Calibri" w:hAnsi="Verdana" w:cs="Times New Roman"/>
          <w:lang w:eastAsia="cs-CZ"/>
        </w:rPr>
      </w:pP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>Dotaz č. 310:</w:t>
      </w:r>
    </w:p>
    <w:p w:rsidR="00D626BE" w:rsidRPr="00D626BE" w:rsidRDefault="00D626BE" w:rsidP="00D626BE">
      <w:pPr>
        <w:spacing w:after="0"/>
        <w:rPr>
          <w:rFonts w:ascii="Verdana" w:eastAsia="Verdana" w:hAnsi="Verdana" w:cs="Times New Roman"/>
        </w:rPr>
      </w:pPr>
      <w:r w:rsidRPr="00D626BE">
        <w:rPr>
          <w:rFonts w:ascii="Verdana" w:eastAsia="Verdana" w:hAnsi="Verdana" w:cs="Times New Roman"/>
        </w:rPr>
        <w:t>V technické zprávě PS 43-21-01 „</w:t>
      </w:r>
      <w:proofErr w:type="spellStart"/>
      <w:r w:rsidRPr="00D626BE">
        <w:rPr>
          <w:rFonts w:ascii="Verdana" w:eastAsia="Verdana" w:hAnsi="Verdana" w:cs="Times New Roman"/>
        </w:rPr>
        <w:t>odb</w:t>
      </w:r>
      <w:proofErr w:type="spellEnd"/>
      <w:r w:rsidRPr="00D626BE">
        <w:rPr>
          <w:rFonts w:ascii="Verdana" w:eastAsia="Verdana" w:hAnsi="Verdana" w:cs="Times New Roman"/>
        </w:rPr>
        <w:t>. Závada, úprava SZZ“ se říká:</w:t>
      </w:r>
    </w:p>
    <w:p w:rsidR="00D626BE" w:rsidRPr="00D626BE" w:rsidRDefault="00D626BE" w:rsidP="00D626BE">
      <w:pPr>
        <w:spacing w:after="0"/>
        <w:rPr>
          <w:rFonts w:ascii="Verdana" w:eastAsia="Verdana" w:hAnsi="Verdana" w:cs="Times New Roman"/>
        </w:rPr>
      </w:pPr>
      <w:r w:rsidRPr="00D626BE">
        <w:rPr>
          <w:rFonts w:ascii="Verdana" w:eastAsia="Verdana" w:hAnsi="Verdana" w:cs="Times New Roman"/>
        </w:rPr>
        <w:t>-</w:t>
      </w:r>
      <w:r w:rsidRPr="00D626BE">
        <w:rPr>
          <w:rFonts w:ascii="Verdana" w:eastAsia="Verdana" w:hAnsi="Verdana" w:cs="Times New Roman"/>
        </w:rPr>
        <w:tab/>
        <w:t xml:space="preserve">v odbočce jsou nasazeny kolejové obvody KO 4300, které jsou integrované do </w:t>
      </w:r>
      <w:proofErr w:type="spellStart"/>
      <w:r w:rsidRPr="00D626BE">
        <w:rPr>
          <w:rFonts w:ascii="Verdana" w:eastAsia="Verdana" w:hAnsi="Verdana" w:cs="Times New Roman"/>
        </w:rPr>
        <w:t>žst</w:t>
      </w:r>
      <w:proofErr w:type="spellEnd"/>
      <w:r w:rsidRPr="00D626BE">
        <w:rPr>
          <w:rFonts w:ascii="Verdana" w:eastAsia="Verdana" w:hAnsi="Verdana" w:cs="Times New Roman"/>
        </w:rPr>
        <w:t>. Dětmarovice</w:t>
      </w:r>
    </w:p>
    <w:p w:rsidR="00D626BE" w:rsidRPr="00D626BE" w:rsidRDefault="00D626BE" w:rsidP="00D626BE">
      <w:pPr>
        <w:spacing w:after="0"/>
        <w:rPr>
          <w:rFonts w:ascii="Verdana" w:eastAsia="Verdana" w:hAnsi="Verdana" w:cs="Times New Roman"/>
        </w:rPr>
      </w:pPr>
      <w:r w:rsidRPr="00D626BE">
        <w:rPr>
          <w:rFonts w:ascii="Verdana" w:eastAsia="Verdana" w:hAnsi="Verdana" w:cs="Times New Roman"/>
        </w:rPr>
        <w:t>-</w:t>
      </w:r>
      <w:r w:rsidRPr="00D626BE">
        <w:rPr>
          <w:rFonts w:ascii="Verdana" w:eastAsia="Verdana" w:hAnsi="Verdana" w:cs="Times New Roman"/>
        </w:rPr>
        <w:tab/>
        <w:t xml:space="preserve">v novém stavu bude volnost v hlavní koleji </w:t>
      </w:r>
      <w:proofErr w:type="spellStart"/>
      <w:r w:rsidRPr="00D626BE">
        <w:rPr>
          <w:rFonts w:ascii="Verdana" w:eastAsia="Verdana" w:hAnsi="Verdana" w:cs="Times New Roman"/>
        </w:rPr>
        <w:t>odb</w:t>
      </w:r>
      <w:proofErr w:type="spellEnd"/>
      <w:r w:rsidRPr="00D626BE">
        <w:rPr>
          <w:rFonts w:ascii="Verdana" w:eastAsia="Verdana" w:hAnsi="Verdana" w:cs="Times New Roman"/>
        </w:rPr>
        <w:t xml:space="preserve">. Závada zjišťována novými interoperabilními kolejovými obvody 275Hz, jejichž vnitřní výstroj bude umístěna v </w:t>
      </w:r>
      <w:proofErr w:type="spellStart"/>
      <w:r w:rsidRPr="00D626BE">
        <w:rPr>
          <w:rFonts w:ascii="Verdana" w:eastAsia="Verdana" w:hAnsi="Verdana" w:cs="Times New Roman"/>
        </w:rPr>
        <w:t>žst</w:t>
      </w:r>
      <w:proofErr w:type="spellEnd"/>
      <w:r w:rsidRPr="00D626BE">
        <w:rPr>
          <w:rFonts w:ascii="Verdana" w:eastAsia="Verdana" w:hAnsi="Verdana" w:cs="Times New Roman"/>
        </w:rPr>
        <w:t>. Dětmarovice.</w:t>
      </w:r>
    </w:p>
    <w:p w:rsidR="00D626BE" w:rsidRPr="00D626BE" w:rsidRDefault="00D626BE" w:rsidP="00D626BE">
      <w:pPr>
        <w:spacing w:after="0"/>
        <w:rPr>
          <w:rFonts w:ascii="Verdana" w:eastAsia="Verdana" w:hAnsi="Verdana" w:cs="Times New Roman"/>
        </w:rPr>
      </w:pPr>
      <w:r w:rsidRPr="00D626BE">
        <w:rPr>
          <w:rFonts w:ascii="Verdana" w:eastAsia="Verdana" w:hAnsi="Verdana" w:cs="Times New Roman"/>
        </w:rPr>
        <w:t xml:space="preserve">Ve výkazu výměr pro </w:t>
      </w:r>
      <w:proofErr w:type="spellStart"/>
      <w:r w:rsidRPr="00D626BE">
        <w:rPr>
          <w:rFonts w:ascii="Verdana" w:eastAsia="Verdana" w:hAnsi="Verdana" w:cs="Times New Roman"/>
        </w:rPr>
        <w:t>žst</w:t>
      </w:r>
      <w:proofErr w:type="spellEnd"/>
      <w:r w:rsidRPr="00D626BE">
        <w:rPr>
          <w:rFonts w:ascii="Verdana" w:eastAsia="Verdana" w:hAnsi="Verdana" w:cs="Times New Roman"/>
        </w:rPr>
        <w:t>. Dětmarovice postrádáme položky pro ocenění dodávky a montáže vnitřní výstroje nových kolejových obvodů (logika + NJ/RJ jednotky). Žádáme zadavatele o prověření.</w:t>
      </w: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>Odpověď: Bylo prověřeno. Položky pro dodávku a montáž vnitřní výstroje KO byly doplněny (pol. č. 24 a 25). Opravený SP v příloze.</w:t>
      </w:r>
    </w:p>
    <w:p w:rsidR="00D626BE" w:rsidRPr="00D626BE" w:rsidRDefault="00D626BE" w:rsidP="00D626BE">
      <w:pPr>
        <w:spacing w:after="0" w:line="240" w:lineRule="auto"/>
        <w:rPr>
          <w:rFonts w:ascii="Verdana" w:eastAsia="Calibri" w:hAnsi="Verdana" w:cs="Times New Roman"/>
          <w:lang w:eastAsia="cs-CZ"/>
        </w:rPr>
      </w:pP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>Dotaz č. 311:</w:t>
      </w:r>
    </w:p>
    <w:p w:rsidR="00D626BE" w:rsidRPr="00D626BE" w:rsidRDefault="00D626BE" w:rsidP="00D626BE">
      <w:pPr>
        <w:spacing w:after="0"/>
        <w:rPr>
          <w:rFonts w:ascii="Verdana" w:eastAsia="Calibri" w:hAnsi="Verdana" w:cs="Times New Roman"/>
          <w:lang w:eastAsia="cs-CZ"/>
        </w:rPr>
      </w:pPr>
      <w:r w:rsidRPr="00D626BE">
        <w:rPr>
          <w:rFonts w:ascii="Verdana" w:eastAsia="Calibri" w:hAnsi="Verdana" w:cs="Times New Roman"/>
          <w:lang w:eastAsia="cs-CZ"/>
        </w:rPr>
        <w:t>V technické zprávě PS 47-21-11 „</w:t>
      </w:r>
      <w:proofErr w:type="spellStart"/>
      <w:r w:rsidRPr="00D626BE">
        <w:rPr>
          <w:rFonts w:ascii="Verdana" w:eastAsia="Calibri" w:hAnsi="Verdana" w:cs="Times New Roman"/>
          <w:lang w:eastAsia="cs-CZ"/>
        </w:rPr>
        <w:t>Odb</w:t>
      </w:r>
      <w:proofErr w:type="spellEnd"/>
      <w:r w:rsidRPr="00D626BE">
        <w:rPr>
          <w:rFonts w:ascii="Verdana" w:eastAsia="Calibri" w:hAnsi="Verdana" w:cs="Times New Roman"/>
          <w:lang w:eastAsia="cs-CZ"/>
        </w:rPr>
        <w:t xml:space="preserve">. Závada – </w:t>
      </w:r>
      <w:proofErr w:type="spellStart"/>
      <w:r w:rsidRPr="00D626BE">
        <w:rPr>
          <w:rFonts w:ascii="Verdana" w:eastAsia="Calibri" w:hAnsi="Verdana" w:cs="Times New Roman"/>
          <w:lang w:eastAsia="cs-CZ"/>
        </w:rPr>
        <w:t>Odb</w:t>
      </w:r>
      <w:proofErr w:type="spellEnd"/>
      <w:r w:rsidRPr="00D626BE">
        <w:rPr>
          <w:rFonts w:ascii="Verdana" w:eastAsia="Calibri" w:hAnsi="Verdana" w:cs="Times New Roman"/>
          <w:lang w:eastAsia="cs-CZ"/>
        </w:rPr>
        <w:t xml:space="preserve">. </w:t>
      </w:r>
      <w:proofErr w:type="spellStart"/>
      <w:r w:rsidRPr="00D626BE">
        <w:rPr>
          <w:rFonts w:ascii="Verdana" w:eastAsia="Calibri" w:hAnsi="Verdana" w:cs="Times New Roman"/>
          <w:lang w:eastAsia="cs-CZ"/>
        </w:rPr>
        <w:t>Koukolná</w:t>
      </w:r>
      <w:proofErr w:type="spellEnd"/>
      <w:r w:rsidRPr="00D626BE">
        <w:rPr>
          <w:rFonts w:ascii="Verdana" w:eastAsia="Calibri" w:hAnsi="Verdana" w:cs="Times New Roman"/>
          <w:lang w:eastAsia="cs-CZ"/>
        </w:rPr>
        <w:t>, úprava TZZ“ se říká:</w:t>
      </w:r>
    </w:p>
    <w:p w:rsidR="00D626BE" w:rsidRPr="00D626BE" w:rsidRDefault="00D626BE" w:rsidP="00D626BE">
      <w:pPr>
        <w:spacing w:after="0"/>
        <w:rPr>
          <w:rFonts w:ascii="Verdana" w:eastAsia="Calibri" w:hAnsi="Verdana" w:cs="Times New Roman"/>
          <w:lang w:eastAsia="cs-CZ"/>
        </w:rPr>
      </w:pPr>
      <w:r w:rsidRPr="00D626BE">
        <w:rPr>
          <w:rFonts w:ascii="Verdana" w:eastAsia="Calibri" w:hAnsi="Verdana" w:cs="Times New Roman"/>
          <w:lang w:eastAsia="cs-CZ"/>
        </w:rPr>
        <w:t>-</w:t>
      </w:r>
      <w:r w:rsidRPr="00D626BE">
        <w:rPr>
          <w:rFonts w:ascii="Verdana" w:eastAsia="Calibri" w:hAnsi="Verdana" w:cs="Times New Roman"/>
          <w:lang w:eastAsia="cs-CZ"/>
        </w:rPr>
        <w:tab/>
        <w:t>v mezistaničním úseku je kontrola volnosti zajištěna kolejovými obvody 75Hz</w:t>
      </w:r>
    </w:p>
    <w:p w:rsidR="00D626BE" w:rsidRPr="00D626BE" w:rsidRDefault="00D626BE" w:rsidP="00D626BE">
      <w:pPr>
        <w:spacing w:after="0"/>
        <w:rPr>
          <w:rFonts w:ascii="Verdana" w:eastAsia="Calibri" w:hAnsi="Verdana" w:cs="Times New Roman"/>
          <w:lang w:eastAsia="cs-CZ"/>
        </w:rPr>
      </w:pPr>
      <w:r w:rsidRPr="00D626BE">
        <w:rPr>
          <w:rFonts w:ascii="Verdana" w:eastAsia="Calibri" w:hAnsi="Verdana" w:cs="Times New Roman"/>
          <w:lang w:eastAsia="cs-CZ"/>
        </w:rPr>
        <w:t>-</w:t>
      </w:r>
      <w:r w:rsidRPr="00D626BE">
        <w:rPr>
          <w:rFonts w:ascii="Verdana" w:eastAsia="Calibri" w:hAnsi="Verdana" w:cs="Times New Roman"/>
          <w:lang w:eastAsia="cs-CZ"/>
        </w:rPr>
        <w:tab/>
        <w:t xml:space="preserve">v traťovém úseku budou vybudovány (nové) kolejové obvody 75Hz, jejichž vnitřní výstroj bude umístěna v </w:t>
      </w:r>
      <w:proofErr w:type="spellStart"/>
      <w:r w:rsidRPr="00D626BE">
        <w:rPr>
          <w:rFonts w:ascii="Verdana" w:eastAsia="Calibri" w:hAnsi="Verdana" w:cs="Times New Roman"/>
          <w:lang w:eastAsia="cs-CZ"/>
        </w:rPr>
        <w:t>žst</w:t>
      </w:r>
      <w:proofErr w:type="spellEnd"/>
      <w:r w:rsidRPr="00D626BE">
        <w:rPr>
          <w:rFonts w:ascii="Verdana" w:eastAsia="Calibri" w:hAnsi="Verdana" w:cs="Times New Roman"/>
          <w:lang w:eastAsia="cs-CZ"/>
        </w:rPr>
        <w:t xml:space="preserve">. Dětmarovice. </w:t>
      </w:r>
    </w:p>
    <w:p w:rsidR="00D626BE" w:rsidRPr="00D626BE" w:rsidRDefault="00D626BE" w:rsidP="00D626BE">
      <w:pPr>
        <w:spacing w:after="0"/>
        <w:rPr>
          <w:rFonts w:ascii="Verdana" w:eastAsia="Calibri" w:hAnsi="Verdana" w:cs="Times New Roman"/>
          <w:lang w:eastAsia="cs-CZ"/>
        </w:rPr>
      </w:pPr>
      <w:r w:rsidRPr="00D626BE">
        <w:rPr>
          <w:rFonts w:ascii="Verdana" w:eastAsia="Calibri" w:hAnsi="Verdana" w:cs="Times New Roman"/>
          <w:lang w:eastAsia="cs-CZ"/>
        </w:rPr>
        <w:t xml:space="preserve">Ve výkazu výměr pro </w:t>
      </w:r>
      <w:proofErr w:type="spellStart"/>
      <w:r w:rsidRPr="00D626BE">
        <w:rPr>
          <w:rFonts w:ascii="Verdana" w:eastAsia="Calibri" w:hAnsi="Verdana" w:cs="Times New Roman"/>
          <w:lang w:eastAsia="cs-CZ"/>
        </w:rPr>
        <w:t>žst</w:t>
      </w:r>
      <w:proofErr w:type="spellEnd"/>
      <w:r w:rsidRPr="00D626BE">
        <w:rPr>
          <w:rFonts w:ascii="Verdana" w:eastAsia="Calibri" w:hAnsi="Verdana" w:cs="Times New Roman"/>
          <w:lang w:eastAsia="cs-CZ"/>
        </w:rPr>
        <w:t>. Dětmarovice postrádáme položky pro ocenění dodávky a montáže vnitřní výstroje nových kolejových obvodů (logika + NJ/RJ jednotky) pro předmětný traťový úsek. Žádáme zadavatele o prověření.</w:t>
      </w:r>
    </w:p>
    <w:p w:rsidR="00D626BE" w:rsidRPr="00D626BE" w:rsidRDefault="00D626BE" w:rsidP="00D626BE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D626BE">
        <w:rPr>
          <w:rFonts w:ascii="Verdana" w:eastAsia="Calibri" w:hAnsi="Verdana" w:cs="Times New Roman"/>
          <w:b/>
          <w:lang w:eastAsia="cs-CZ"/>
        </w:rPr>
        <w:t>Odpověď: Bylo prověřeno. Položky pro dodávku a montáž vnitřní výstroje KO byly doplněny (pol. č. 41 a 42). Opravený SP v příloze.</w:t>
      </w:r>
    </w:p>
    <w:p w:rsidR="0056200E" w:rsidRPr="00DF5465" w:rsidRDefault="0056200E" w:rsidP="0056200E">
      <w:pPr>
        <w:pStyle w:val="Bezmezer"/>
        <w:rPr>
          <w:rFonts w:eastAsia="Calibri" w:cs="Times New Roman"/>
          <w:lang w:eastAsia="cs-CZ"/>
        </w:rPr>
      </w:pPr>
    </w:p>
    <w:p w:rsidR="00AE6C08" w:rsidRPr="00DF5465" w:rsidRDefault="00AE6C08" w:rsidP="00AE6C08">
      <w:pPr>
        <w:spacing w:after="0" w:line="240" w:lineRule="auto"/>
        <w:ind w:firstLine="360"/>
        <w:jc w:val="both"/>
        <w:rPr>
          <w:rFonts w:eastAsia="Calibri" w:cs="Times New Roman"/>
          <w:lang w:eastAsia="cs-CZ"/>
        </w:rPr>
      </w:pPr>
    </w:p>
    <w:p w:rsidR="00AE6C08" w:rsidRPr="00DF5465" w:rsidRDefault="00AE6C08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F5465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DF5465">
        <w:rPr>
          <w:rFonts w:eastAsia="Times New Roman" w:cs="Times New Roman"/>
          <w:b/>
          <w:lang w:eastAsia="cs-CZ"/>
        </w:rPr>
        <w:t>změny/doplnění zadávací dokumentace</w:t>
      </w:r>
      <w:r w:rsidRPr="00DF5465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DF5465">
        <w:rPr>
          <w:rFonts w:eastAsia="Times New Roman" w:cs="Times New Roman"/>
          <w:lang w:eastAsia="cs-CZ"/>
        </w:rPr>
        <w:t>ust</w:t>
      </w:r>
      <w:proofErr w:type="spellEnd"/>
      <w:r w:rsidRPr="00DF5465">
        <w:rPr>
          <w:rFonts w:eastAsia="Times New Roman" w:cs="Times New Roman"/>
          <w:lang w:eastAsia="cs-CZ"/>
        </w:rPr>
        <w:t>. § 99 odst. 2 ZZVZ a prodlužuje lhůtu pro podání nabíde</w:t>
      </w:r>
      <w:r w:rsidR="00D626BE" w:rsidRPr="00DF5465">
        <w:rPr>
          <w:rFonts w:eastAsia="Times New Roman" w:cs="Times New Roman"/>
          <w:lang w:eastAsia="cs-CZ"/>
        </w:rPr>
        <w:t>k ze dne 27</w:t>
      </w:r>
      <w:r w:rsidR="001F791C" w:rsidRPr="00DF5465">
        <w:rPr>
          <w:rFonts w:eastAsia="Times New Roman" w:cs="Times New Roman"/>
          <w:lang w:eastAsia="cs-CZ"/>
        </w:rPr>
        <w:t xml:space="preserve">. 1. 2020 v 10:00 hod. </w:t>
      </w:r>
      <w:r w:rsidR="00D626BE" w:rsidRPr="00DF5465">
        <w:rPr>
          <w:rFonts w:eastAsia="Times New Roman" w:cs="Times New Roman"/>
          <w:lang w:eastAsia="cs-CZ"/>
        </w:rPr>
        <w:t>na den 28</w:t>
      </w:r>
      <w:r w:rsidRPr="00DF5465">
        <w:rPr>
          <w:rFonts w:eastAsia="Times New Roman" w:cs="Times New Roman"/>
          <w:lang w:eastAsia="cs-CZ"/>
        </w:rPr>
        <w:t>. 1. 2020 v 10:00 hod.</w:t>
      </w:r>
    </w:p>
    <w:p w:rsidR="00AE6C08" w:rsidRPr="00DF5465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AE6C08" w:rsidRPr="00E960C4" w:rsidRDefault="00AE6C08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F5465">
        <w:rPr>
          <w:rFonts w:eastAsia="Times New Roman" w:cs="Times New Roman"/>
          <w:lang w:eastAsia="cs-CZ"/>
        </w:rPr>
        <w:t xml:space="preserve">Zadavatel je dle § 212 odst. 4 ZZVZ v případě změny </w:t>
      </w:r>
      <w:bookmarkEnd w:id="1"/>
      <w:r w:rsidRPr="00E960C4">
        <w:rPr>
          <w:rFonts w:eastAsia="Times New Roman" w:cs="Times New Roman"/>
          <w:lang w:eastAsia="cs-CZ"/>
        </w:rPr>
        <w:t xml:space="preserve">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E960C4">
          <w:rPr>
            <w:rFonts w:eastAsia="Times New Roman" w:cs="Times New Roman"/>
            <w:u w:val="single"/>
            <w:lang w:eastAsia="cs-CZ"/>
          </w:rPr>
          <w:t>www.vestnikverejnychzakazek.cz</w:t>
        </w:r>
      </w:hyperlink>
      <w:r w:rsidRPr="00E960C4">
        <w:rPr>
          <w:rFonts w:eastAsia="Times New Roman" w:cs="Times New Roman"/>
          <w:lang w:eastAsia="cs-CZ"/>
        </w:rPr>
        <w:t xml:space="preserve"> (evidenční č. VZ Z2019-043002). Změny se týkají těchto ustanovení:</w:t>
      </w:r>
    </w:p>
    <w:p w:rsidR="00AE6C08" w:rsidRPr="00E960C4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AE6C08" w:rsidRPr="00E960C4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960C4">
        <w:rPr>
          <w:rFonts w:eastAsia="Times New Roman" w:cs="Times New Roman"/>
          <w:b/>
          <w:lang w:eastAsia="cs-CZ"/>
        </w:rPr>
        <w:t xml:space="preserve">Oddíl IV. 2.2): </w:t>
      </w:r>
    </w:p>
    <w:p w:rsidR="00AE6C08" w:rsidRPr="00E960C4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960C4">
        <w:rPr>
          <w:rFonts w:eastAsia="Times New Roman" w:cs="Times New Roman"/>
          <w:lang w:eastAsia="cs-CZ"/>
        </w:rPr>
        <w:t>rušíme datum 2. 1. 2020 v 1</w:t>
      </w:r>
      <w:r w:rsidR="00D626BE">
        <w:rPr>
          <w:rFonts w:eastAsia="Times New Roman" w:cs="Times New Roman"/>
          <w:lang w:eastAsia="cs-CZ"/>
        </w:rPr>
        <w:t>0:00 hod. a nahrazujeme datem 28</w:t>
      </w:r>
      <w:r w:rsidRPr="00E960C4">
        <w:rPr>
          <w:rFonts w:eastAsia="Times New Roman" w:cs="Times New Roman"/>
          <w:lang w:eastAsia="cs-CZ"/>
        </w:rPr>
        <w:t>. 1. 2020 v 10:00 hod.,</w:t>
      </w:r>
      <w:r w:rsidRPr="00E960C4">
        <w:rPr>
          <w:rFonts w:eastAsia="Times New Roman" w:cs="Times New Roman"/>
          <w:b/>
          <w:lang w:eastAsia="cs-CZ"/>
        </w:rPr>
        <w:t xml:space="preserve"> </w:t>
      </w:r>
    </w:p>
    <w:p w:rsidR="00AE6C08" w:rsidRPr="00E960C4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960C4">
        <w:rPr>
          <w:rFonts w:eastAsia="Times New Roman" w:cs="Times New Roman"/>
          <w:b/>
          <w:lang w:eastAsia="cs-CZ"/>
        </w:rPr>
        <w:t xml:space="preserve">Oddíl IV. 2.7): </w:t>
      </w:r>
    </w:p>
    <w:p w:rsidR="00AE6C08" w:rsidRPr="00656ED1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>rušíme datum 2</w:t>
      </w:r>
      <w:r w:rsidRPr="00656ED1">
        <w:rPr>
          <w:rFonts w:eastAsia="Times New Roman" w:cs="Times New Roman"/>
          <w:lang w:eastAsia="cs-CZ"/>
        </w:rPr>
        <w:t>. 1. 2020 v </w:t>
      </w:r>
      <w:r>
        <w:rPr>
          <w:rFonts w:eastAsia="Times New Roman" w:cs="Times New Roman"/>
          <w:lang w:eastAsia="cs-CZ"/>
        </w:rPr>
        <w:t>1</w:t>
      </w:r>
      <w:r w:rsidR="00D626BE">
        <w:rPr>
          <w:rFonts w:eastAsia="Times New Roman" w:cs="Times New Roman"/>
          <w:lang w:eastAsia="cs-CZ"/>
        </w:rPr>
        <w:t>0:00 hod. a nahrazujeme datem 28</w:t>
      </w:r>
      <w:r w:rsidRPr="00656ED1">
        <w:rPr>
          <w:rFonts w:eastAsia="Times New Roman" w:cs="Times New Roman"/>
          <w:lang w:eastAsia="cs-CZ"/>
        </w:rPr>
        <w:t>. 1. 2020 v 10:00 hod.</w:t>
      </w:r>
    </w:p>
    <w:p w:rsidR="00AE6C08" w:rsidRPr="00656ED1" w:rsidRDefault="00AE6C08" w:rsidP="00AE6C08">
      <w:pPr>
        <w:spacing w:after="0" w:line="240" w:lineRule="auto"/>
        <w:rPr>
          <w:rFonts w:eastAsia="Times New Roman" w:cs="Times New Roman"/>
          <w:lang w:eastAsia="cs-CZ"/>
        </w:rPr>
      </w:pPr>
    </w:p>
    <w:p w:rsidR="00AE6C08" w:rsidRPr="00656ED1" w:rsidRDefault="00AE6C08" w:rsidP="00AE6C08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56ED1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 w:rsidRPr="00656ED1">
          <w:rPr>
            <w:rFonts w:eastAsia="Calibri" w:cs="Times New Roman"/>
            <w:u w:val="single"/>
            <w:lang w:eastAsia="cs-CZ"/>
          </w:rPr>
          <w:t>https://zakazky.szdc.cz/</w:t>
        </w:r>
      </w:hyperlink>
      <w:r w:rsidRPr="00656ED1">
        <w:rPr>
          <w:rFonts w:eastAsia="Calibri" w:cs="Times New Roman"/>
          <w:u w:val="single"/>
          <w:lang w:eastAsia="cs-CZ"/>
        </w:rPr>
        <w:t>.</w:t>
      </w:r>
    </w:p>
    <w:p w:rsidR="00AE6C08" w:rsidRPr="00656ED1" w:rsidRDefault="00AE6C08" w:rsidP="00AE6C0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AE6C08" w:rsidRPr="00656ED1" w:rsidRDefault="00AE6C08" w:rsidP="00AE6C0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56ED1">
        <w:rPr>
          <w:rFonts w:eastAsia="Calibri" w:cs="Times New Roman"/>
          <w:b/>
          <w:bCs/>
          <w:lang w:eastAsia="cs-CZ"/>
        </w:rPr>
        <w:t xml:space="preserve">Příloha: </w:t>
      </w:r>
      <w:r>
        <w:rPr>
          <w:rFonts w:eastAsia="Calibri" w:cs="Times New Roman"/>
          <w:b/>
          <w:bCs/>
          <w:lang w:eastAsia="cs-CZ"/>
        </w:rPr>
        <w:t xml:space="preserve">Příloha </w:t>
      </w:r>
      <w:r w:rsidR="00D626BE">
        <w:rPr>
          <w:rFonts w:eastAsia="Calibri" w:cs="Times New Roman"/>
          <w:b/>
          <w:bCs/>
          <w:lang w:eastAsia="cs-CZ"/>
        </w:rPr>
        <w:t>295 - 311</w:t>
      </w:r>
    </w:p>
    <w:p w:rsidR="00AE6C08" w:rsidRPr="00DD52AE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6C08" w:rsidRPr="00DD52AE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52AE">
        <w:rPr>
          <w:rFonts w:eastAsia="Calibri" w:cs="Times New Roman"/>
          <w:lang w:eastAsia="cs-CZ"/>
        </w:rPr>
        <w:t xml:space="preserve">V Praze dne </w:t>
      </w:r>
      <w:r w:rsidR="00D626BE">
        <w:rPr>
          <w:rFonts w:eastAsia="Calibri" w:cs="Times New Roman"/>
          <w:lang w:eastAsia="cs-CZ"/>
        </w:rPr>
        <w:t>15</w:t>
      </w:r>
      <w:r w:rsidR="0014562C">
        <w:rPr>
          <w:rFonts w:eastAsia="Calibri" w:cs="Times New Roman"/>
          <w:lang w:eastAsia="cs-CZ"/>
        </w:rPr>
        <w:t>. 1. 2020</w:t>
      </w:r>
    </w:p>
    <w:p w:rsidR="00AE6C08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4562C" w:rsidRDefault="0014562C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626BE" w:rsidRDefault="00D626BE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626BE" w:rsidRPr="00DD52AE" w:rsidRDefault="00D626BE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6C08" w:rsidRPr="00DD52AE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63E05" w:rsidRPr="002F22F2" w:rsidRDefault="00263E05" w:rsidP="00263E05">
      <w:pPr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  <w:r w:rsidRPr="002F22F2">
        <w:rPr>
          <w:rFonts w:ascii="Verdana" w:eastAsia="Calibri" w:hAnsi="Verdana" w:cs="Times New Roman"/>
          <w:b/>
          <w:bCs/>
          <w:lang w:eastAsia="cs-CZ"/>
        </w:rPr>
        <w:t>Ing. Karel Švejda, MBA</w:t>
      </w:r>
    </w:p>
    <w:p w:rsidR="00263E05" w:rsidRPr="002F22F2" w:rsidRDefault="00263E05" w:rsidP="00263E0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ředitel odboru investičního</w:t>
      </w:r>
    </w:p>
    <w:p w:rsidR="00263E05" w:rsidRPr="002F22F2" w:rsidRDefault="00263E05" w:rsidP="00263E0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na základě „Pověření“ č. 2449</w:t>
      </w:r>
    </w:p>
    <w:p w:rsidR="00263E05" w:rsidRPr="002F22F2" w:rsidRDefault="00263E05" w:rsidP="00263E0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ze dne 11. 5. 2018</w:t>
      </w:r>
    </w:p>
    <w:p w:rsidR="00BC57BB" w:rsidRDefault="00263E05" w:rsidP="00D626BE">
      <w:pPr>
        <w:spacing w:after="0" w:line="240" w:lineRule="auto"/>
        <w:rPr>
          <w:rFonts w:eastAsia="Calibri" w:cs="Times New Roman"/>
          <w:b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Správa železni</w:t>
      </w:r>
      <w:r w:rsidR="0014562C">
        <w:rPr>
          <w:rFonts w:ascii="Verdana" w:eastAsia="Calibri" w:hAnsi="Verdana" w:cs="Times New Roman"/>
          <w:lang w:eastAsia="cs-CZ"/>
        </w:rPr>
        <w:t>c</w:t>
      </w:r>
      <w:r w:rsidRPr="002F22F2">
        <w:rPr>
          <w:rFonts w:ascii="Verdana" w:eastAsia="Calibri" w:hAnsi="Verdana" w:cs="Times New Roman"/>
          <w:lang w:eastAsia="cs-CZ"/>
        </w:rPr>
        <w:t>,</w:t>
      </w:r>
      <w:r w:rsidR="0014562C">
        <w:rPr>
          <w:rFonts w:ascii="Verdana" w:eastAsia="Calibri" w:hAnsi="Verdana" w:cs="Times New Roman"/>
          <w:lang w:eastAsia="cs-CZ"/>
        </w:rPr>
        <w:t xml:space="preserve"> </w:t>
      </w:r>
      <w:r w:rsidRPr="002F22F2">
        <w:rPr>
          <w:rFonts w:ascii="Verdana" w:eastAsia="Calibri" w:hAnsi="Verdana" w:cs="Times New Roman"/>
          <w:lang w:eastAsia="cs-CZ"/>
        </w:rPr>
        <w:t>státní organizace</w:t>
      </w:r>
    </w:p>
    <w:sectPr w:rsidR="00BC57BB" w:rsidSect="0039390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300" w:rsidRDefault="00AC0300" w:rsidP="00962258">
      <w:pPr>
        <w:spacing w:after="0" w:line="240" w:lineRule="auto"/>
      </w:pPr>
      <w:r>
        <w:separator/>
      </w:r>
    </w:p>
  </w:endnote>
  <w:endnote w:type="continuationSeparator" w:id="0">
    <w:p w:rsidR="00AC0300" w:rsidRDefault="00AC03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14562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F546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3803252" wp14:editId="1817583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9F38ED" wp14:editId="4157AFD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14562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F54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14562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AA8F96E" wp14:editId="3F75F24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ADCC824" wp14:editId="72F6DC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300" w:rsidRDefault="00AC0300" w:rsidP="00962258">
      <w:pPr>
        <w:spacing w:after="0" w:line="240" w:lineRule="auto"/>
      </w:pPr>
      <w:r>
        <w:separator/>
      </w:r>
    </w:p>
  </w:footnote>
  <w:footnote w:type="continuationSeparator" w:id="0">
    <w:p w:rsidR="00AC0300" w:rsidRDefault="00AC03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5FA2FAA" wp14:editId="5A035B0E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DC9212B" wp14:editId="380A5CD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098855E" wp14:editId="764111C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>
    <w:nsid w:val="2BF76403"/>
    <w:multiLevelType w:val="multilevel"/>
    <w:tmpl w:val="0D34D660"/>
    <w:numStyleLink w:val="ListBulletmultilevel"/>
  </w:abstractNum>
  <w:abstractNum w:abstractNumId="3">
    <w:nsid w:val="46196A6D"/>
    <w:multiLevelType w:val="hybridMultilevel"/>
    <w:tmpl w:val="BF8AAB70"/>
    <w:lvl w:ilvl="0" w:tplc="9BFA718A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884630D"/>
    <w:multiLevelType w:val="hybridMultilevel"/>
    <w:tmpl w:val="8976FD78"/>
    <w:lvl w:ilvl="0" w:tplc="8494C4EE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41A9"/>
    <w:rsid w:val="00027F66"/>
    <w:rsid w:val="00033432"/>
    <w:rsid w:val="000335CC"/>
    <w:rsid w:val="00051617"/>
    <w:rsid w:val="00053840"/>
    <w:rsid w:val="00072C1E"/>
    <w:rsid w:val="00081A76"/>
    <w:rsid w:val="000B3A82"/>
    <w:rsid w:val="000B6C7E"/>
    <w:rsid w:val="000B7907"/>
    <w:rsid w:val="000C0429"/>
    <w:rsid w:val="000C1C02"/>
    <w:rsid w:val="000C45E8"/>
    <w:rsid w:val="00114472"/>
    <w:rsid w:val="00122E99"/>
    <w:rsid w:val="0014562C"/>
    <w:rsid w:val="00170EC5"/>
    <w:rsid w:val="001747C1"/>
    <w:rsid w:val="0018596A"/>
    <w:rsid w:val="001B69C2"/>
    <w:rsid w:val="001C4DA0"/>
    <w:rsid w:val="001F791C"/>
    <w:rsid w:val="00207DF5"/>
    <w:rsid w:val="00240CAD"/>
    <w:rsid w:val="00263E05"/>
    <w:rsid w:val="00267369"/>
    <w:rsid w:val="0026785D"/>
    <w:rsid w:val="002C31BF"/>
    <w:rsid w:val="002D34FE"/>
    <w:rsid w:val="002E0CD7"/>
    <w:rsid w:val="002F026B"/>
    <w:rsid w:val="00323674"/>
    <w:rsid w:val="00346994"/>
    <w:rsid w:val="00357BC6"/>
    <w:rsid w:val="0037111D"/>
    <w:rsid w:val="003756B9"/>
    <w:rsid w:val="00393909"/>
    <w:rsid w:val="003956C6"/>
    <w:rsid w:val="003E6B9A"/>
    <w:rsid w:val="003E75CE"/>
    <w:rsid w:val="0041380F"/>
    <w:rsid w:val="00432B5B"/>
    <w:rsid w:val="00450F07"/>
    <w:rsid w:val="00452B6A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306B"/>
    <w:rsid w:val="004C4399"/>
    <w:rsid w:val="004C69ED"/>
    <w:rsid w:val="004C787C"/>
    <w:rsid w:val="004F4B9B"/>
    <w:rsid w:val="00501654"/>
    <w:rsid w:val="00511AB9"/>
    <w:rsid w:val="00523EA7"/>
    <w:rsid w:val="00530A72"/>
    <w:rsid w:val="00542527"/>
    <w:rsid w:val="00551D1F"/>
    <w:rsid w:val="00553375"/>
    <w:rsid w:val="0056200E"/>
    <w:rsid w:val="005658A6"/>
    <w:rsid w:val="005720E7"/>
    <w:rsid w:val="005722BB"/>
    <w:rsid w:val="005736B7"/>
    <w:rsid w:val="00575E5A"/>
    <w:rsid w:val="00584E2A"/>
    <w:rsid w:val="00596C7E"/>
    <w:rsid w:val="005A64E9"/>
    <w:rsid w:val="005B5D85"/>
    <w:rsid w:val="005B5EE9"/>
    <w:rsid w:val="005F0A75"/>
    <w:rsid w:val="005F3579"/>
    <w:rsid w:val="006104F6"/>
    <w:rsid w:val="0061068E"/>
    <w:rsid w:val="00660AD3"/>
    <w:rsid w:val="006A5570"/>
    <w:rsid w:val="006A689C"/>
    <w:rsid w:val="006B3D79"/>
    <w:rsid w:val="006E0578"/>
    <w:rsid w:val="006E24EB"/>
    <w:rsid w:val="006E314D"/>
    <w:rsid w:val="006E7F06"/>
    <w:rsid w:val="00710723"/>
    <w:rsid w:val="00723ED1"/>
    <w:rsid w:val="00735ED4"/>
    <w:rsid w:val="00743525"/>
    <w:rsid w:val="007531A0"/>
    <w:rsid w:val="00757969"/>
    <w:rsid w:val="0076286B"/>
    <w:rsid w:val="00763E49"/>
    <w:rsid w:val="00764595"/>
    <w:rsid w:val="00766846"/>
    <w:rsid w:val="0077673A"/>
    <w:rsid w:val="00780843"/>
    <w:rsid w:val="007846E1"/>
    <w:rsid w:val="007B570C"/>
    <w:rsid w:val="007E144C"/>
    <w:rsid w:val="007E2E01"/>
    <w:rsid w:val="007E4A6E"/>
    <w:rsid w:val="007F56A7"/>
    <w:rsid w:val="00807DD0"/>
    <w:rsid w:val="00813F11"/>
    <w:rsid w:val="00823C64"/>
    <w:rsid w:val="00854A9F"/>
    <w:rsid w:val="00874E49"/>
    <w:rsid w:val="00891334"/>
    <w:rsid w:val="00893F7C"/>
    <w:rsid w:val="00894181"/>
    <w:rsid w:val="008A2688"/>
    <w:rsid w:val="008A3568"/>
    <w:rsid w:val="008B060C"/>
    <w:rsid w:val="008C2952"/>
    <w:rsid w:val="008C50FB"/>
    <w:rsid w:val="008C6EC5"/>
    <w:rsid w:val="008D03B9"/>
    <w:rsid w:val="008E2A00"/>
    <w:rsid w:val="008E7321"/>
    <w:rsid w:val="008F18D6"/>
    <w:rsid w:val="0090010F"/>
    <w:rsid w:val="00904780"/>
    <w:rsid w:val="009113A8"/>
    <w:rsid w:val="00914639"/>
    <w:rsid w:val="00922385"/>
    <w:rsid w:val="009223DF"/>
    <w:rsid w:val="00936091"/>
    <w:rsid w:val="00940D8A"/>
    <w:rsid w:val="009531C2"/>
    <w:rsid w:val="00962258"/>
    <w:rsid w:val="00962A9E"/>
    <w:rsid w:val="009678B7"/>
    <w:rsid w:val="00982411"/>
    <w:rsid w:val="00992D9C"/>
    <w:rsid w:val="00996CB8"/>
    <w:rsid w:val="00997BCA"/>
    <w:rsid w:val="009A560A"/>
    <w:rsid w:val="009A7568"/>
    <w:rsid w:val="009B2E97"/>
    <w:rsid w:val="009B3C69"/>
    <w:rsid w:val="009B72CC"/>
    <w:rsid w:val="009C0B85"/>
    <w:rsid w:val="009D6BA7"/>
    <w:rsid w:val="009E07F4"/>
    <w:rsid w:val="009F392E"/>
    <w:rsid w:val="00A161B6"/>
    <w:rsid w:val="00A44328"/>
    <w:rsid w:val="00A6177B"/>
    <w:rsid w:val="00A66136"/>
    <w:rsid w:val="00AA429F"/>
    <w:rsid w:val="00AA4CBB"/>
    <w:rsid w:val="00AA65FA"/>
    <w:rsid w:val="00AA7351"/>
    <w:rsid w:val="00AC0300"/>
    <w:rsid w:val="00AD056F"/>
    <w:rsid w:val="00AD2773"/>
    <w:rsid w:val="00AD6731"/>
    <w:rsid w:val="00AE09F8"/>
    <w:rsid w:val="00AE1DDE"/>
    <w:rsid w:val="00AE6C08"/>
    <w:rsid w:val="00AF224B"/>
    <w:rsid w:val="00AF6A8C"/>
    <w:rsid w:val="00B15B5E"/>
    <w:rsid w:val="00B15D0D"/>
    <w:rsid w:val="00B23CA3"/>
    <w:rsid w:val="00B3179C"/>
    <w:rsid w:val="00B3491A"/>
    <w:rsid w:val="00B410E6"/>
    <w:rsid w:val="00B45E9E"/>
    <w:rsid w:val="00B4675D"/>
    <w:rsid w:val="00B55F9C"/>
    <w:rsid w:val="00B75EE1"/>
    <w:rsid w:val="00B77481"/>
    <w:rsid w:val="00B77B08"/>
    <w:rsid w:val="00B8518B"/>
    <w:rsid w:val="00BB3740"/>
    <w:rsid w:val="00BC57BB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777EE"/>
    <w:rsid w:val="00C8207D"/>
    <w:rsid w:val="00CA75CF"/>
    <w:rsid w:val="00CB4BB1"/>
    <w:rsid w:val="00CB7B5A"/>
    <w:rsid w:val="00CC1E2B"/>
    <w:rsid w:val="00CD1FC4"/>
    <w:rsid w:val="00CE371D"/>
    <w:rsid w:val="00CF6125"/>
    <w:rsid w:val="00D02A4D"/>
    <w:rsid w:val="00D21061"/>
    <w:rsid w:val="00D316A7"/>
    <w:rsid w:val="00D4108E"/>
    <w:rsid w:val="00D568BE"/>
    <w:rsid w:val="00D6163D"/>
    <w:rsid w:val="00D622CC"/>
    <w:rsid w:val="00D626BE"/>
    <w:rsid w:val="00D63009"/>
    <w:rsid w:val="00D831A3"/>
    <w:rsid w:val="00D902AD"/>
    <w:rsid w:val="00DA6FFE"/>
    <w:rsid w:val="00DB3DD1"/>
    <w:rsid w:val="00DC3110"/>
    <w:rsid w:val="00DC60AE"/>
    <w:rsid w:val="00DD4158"/>
    <w:rsid w:val="00DD46F3"/>
    <w:rsid w:val="00DD58A6"/>
    <w:rsid w:val="00DE56F2"/>
    <w:rsid w:val="00DF116D"/>
    <w:rsid w:val="00DF5465"/>
    <w:rsid w:val="00E07217"/>
    <w:rsid w:val="00E824F1"/>
    <w:rsid w:val="00E960C4"/>
    <w:rsid w:val="00EB104F"/>
    <w:rsid w:val="00EB3A0A"/>
    <w:rsid w:val="00ED14BD"/>
    <w:rsid w:val="00F01440"/>
    <w:rsid w:val="00F019E6"/>
    <w:rsid w:val="00F12DEC"/>
    <w:rsid w:val="00F13BAB"/>
    <w:rsid w:val="00F1715C"/>
    <w:rsid w:val="00F24088"/>
    <w:rsid w:val="00F310F8"/>
    <w:rsid w:val="00F35939"/>
    <w:rsid w:val="00F373D8"/>
    <w:rsid w:val="00F45607"/>
    <w:rsid w:val="00F64786"/>
    <w:rsid w:val="00F659EB"/>
    <w:rsid w:val="00F804A7"/>
    <w:rsid w:val="00F862D6"/>
    <w:rsid w:val="00F86BA6"/>
    <w:rsid w:val="00F978FE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" w:unhideWhenUsed="0" w:qFormat="1"/>
    <w:lsdException w:name="Emphasis" w:semiHidden="0" w:uiPriority="1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994"/>
  </w:style>
  <w:style w:type="paragraph" w:styleId="Nadpis1">
    <w:name w:val="heading 1"/>
    <w:basedOn w:val="Normln"/>
    <w:next w:val="Normln"/>
    <w:link w:val="Nadpis1Char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39390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semiHidden/>
    <w:rsid w:val="006E24EB"/>
  </w:style>
  <w:style w:type="paragraph" w:styleId="Zkladntext2">
    <w:name w:val="Body Text 2"/>
    <w:basedOn w:val="Normln"/>
    <w:link w:val="Zkladntext2Char"/>
    <w:rsid w:val="006E24EB"/>
    <w:pPr>
      <w:tabs>
        <w:tab w:val="left" w:pos="1245"/>
      </w:tabs>
      <w:spacing w:after="0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E24EB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styleId="Zkladntext3">
    <w:name w:val="Body Text 3"/>
    <w:basedOn w:val="Normln"/>
    <w:link w:val="Zkladntext3Char"/>
    <w:rsid w:val="006E24EB"/>
    <w:pPr>
      <w:tabs>
        <w:tab w:val="left" w:pos="124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E24EB"/>
    <w:rPr>
      <w:rFonts w:ascii="Arial" w:eastAsia="Times New Roman" w:hAnsi="Arial" w:cs="Arial"/>
      <w:sz w:val="24"/>
      <w:szCs w:val="24"/>
      <w:lang w:eastAsia="cs-CZ"/>
    </w:rPr>
  </w:style>
  <w:style w:type="character" w:styleId="Sledovanodkaz">
    <w:name w:val="FollowedHyperlink"/>
    <w:rsid w:val="006E24EB"/>
    <w:rPr>
      <w:color w:val="800080"/>
      <w:u w:val="single"/>
    </w:rPr>
  </w:style>
  <w:style w:type="paragraph" w:customStyle="1" w:styleId="Default">
    <w:name w:val="Default"/>
    <w:rsid w:val="006E24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Mkatabulky2">
    <w:name w:val="Mřížka tabulky2"/>
    <w:basedOn w:val="Normlntabulka"/>
    <w:next w:val="Mkatabulky"/>
    <w:uiPriority w:val="39"/>
    <w:rsid w:val="006E24EB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rsid w:val="006E2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basedOn w:val="Normln"/>
    <w:next w:val="Normln"/>
    <w:link w:val="PodnadpisChar"/>
    <w:qFormat/>
    <w:rsid w:val="006E24EB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PodnadpisChar">
    <w:name w:val="Podnadpis Char"/>
    <w:link w:val="a"/>
    <w:rsid w:val="006E24EB"/>
    <w:rPr>
      <w:rFonts w:ascii="Calibri Light" w:eastAsia="Times New Roman" w:hAnsi="Calibri Light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" w:unhideWhenUsed="0" w:qFormat="1"/>
    <w:lsdException w:name="Emphasis" w:semiHidden="0" w:uiPriority="1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994"/>
  </w:style>
  <w:style w:type="paragraph" w:styleId="Nadpis1">
    <w:name w:val="heading 1"/>
    <w:basedOn w:val="Normln"/>
    <w:next w:val="Normln"/>
    <w:link w:val="Nadpis1Char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39390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semiHidden/>
    <w:rsid w:val="006E24EB"/>
  </w:style>
  <w:style w:type="paragraph" w:styleId="Zkladntext2">
    <w:name w:val="Body Text 2"/>
    <w:basedOn w:val="Normln"/>
    <w:link w:val="Zkladntext2Char"/>
    <w:rsid w:val="006E24EB"/>
    <w:pPr>
      <w:tabs>
        <w:tab w:val="left" w:pos="1245"/>
      </w:tabs>
      <w:spacing w:after="0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E24EB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styleId="Zkladntext3">
    <w:name w:val="Body Text 3"/>
    <w:basedOn w:val="Normln"/>
    <w:link w:val="Zkladntext3Char"/>
    <w:rsid w:val="006E24EB"/>
    <w:pPr>
      <w:tabs>
        <w:tab w:val="left" w:pos="124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E24EB"/>
    <w:rPr>
      <w:rFonts w:ascii="Arial" w:eastAsia="Times New Roman" w:hAnsi="Arial" w:cs="Arial"/>
      <w:sz w:val="24"/>
      <w:szCs w:val="24"/>
      <w:lang w:eastAsia="cs-CZ"/>
    </w:rPr>
  </w:style>
  <w:style w:type="character" w:styleId="Sledovanodkaz">
    <w:name w:val="FollowedHyperlink"/>
    <w:rsid w:val="006E24EB"/>
    <w:rPr>
      <w:color w:val="800080"/>
      <w:u w:val="single"/>
    </w:rPr>
  </w:style>
  <w:style w:type="paragraph" w:customStyle="1" w:styleId="Default">
    <w:name w:val="Default"/>
    <w:rsid w:val="006E24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Mkatabulky2">
    <w:name w:val="Mřížka tabulky2"/>
    <w:basedOn w:val="Normlntabulka"/>
    <w:next w:val="Mkatabulky"/>
    <w:uiPriority w:val="39"/>
    <w:rsid w:val="006E24EB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rsid w:val="006E2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basedOn w:val="Normln"/>
    <w:next w:val="Normln"/>
    <w:link w:val="PodnadpisChar"/>
    <w:qFormat/>
    <w:rsid w:val="006E24EB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PodnadpisChar">
    <w:name w:val="Podnadpis Char"/>
    <w:link w:val="a"/>
    <w:rsid w:val="006E24EB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F64F16-E519-404A-9941-73118E0DF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31</TotalTime>
  <Pages>4</Pages>
  <Words>1873</Words>
  <Characters>11057</Characters>
  <Application>Microsoft Office Word</Application>
  <DocSecurity>0</DocSecurity>
  <Lines>92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12</cp:revision>
  <cp:lastPrinted>2019-02-22T13:28:00Z</cp:lastPrinted>
  <dcterms:created xsi:type="dcterms:W3CDTF">2020-01-07T09:41:00Z</dcterms:created>
  <dcterms:modified xsi:type="dcterms:W3CDTF">2020-01-15T12:10:00Z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